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F4" w:rsidRDefault="00753AF4" w:rsidP="00753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по полевым работам 2024</w:t>
      </w:r>
      <w:bookmarkStart w:id="0" w:name="_GoBack"/>
      <w:bookmarkEnd w:id="0"/>
    </w:p>
    <w:p w:rsidR="00753AF4" w:rsidRDefault="00753AF4" w:rsidP="00753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инженер Лесина С.А.</w:t>
      </w:r>
    </w:p>
    <w:p w:rsidR="0038319C" w:rsidRPr="00753AF4" w:rsidRDefault="0038319C" w:rsidP="00753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F4">
        <w:rPr>
          <w:rFonts w:ascii="Times New Roman" w:hAnsi="Times New Roman" w:cs="Times New Roman"/>
          <w:b/>
          <w:sz w:val="24"/>
          <w:szCs w:val="24"/>
        </w:rPr>
        <w:t>«Формирование биологического разнообразия в условиях современной трансформации природной среды»</w:t>
      </w:r>
    </w:p>
    <w:p w:rsidR="00E0138B" w:rsidRPr="00753AF4" w:rsidRDefault="006479EE" w:rsidP="00753AF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>Изучение и сохранение редких видов является первоочередной задачей для ООПТ любого уровня, в частности выявление местонахождений «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краснокнижных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 xml:space="preserve">» видов, их наиболее многочисленных популяций имеет значение для функционального зонирования заповедных территорий. Кроме того, популяции редких видов, часто существующие только на охраняемых территориях, представляют источник генофонда для интродукции и 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реинтродукции</w:t>
      </w:r>
      <w:proofErr w:type="spellEnd"/>
    </w:p>
    <w:p w:rsidR="00E0138B" w:rsidRPr="00753AF4" w:rsidRDefault="00E0138B" w:rsidP="00753AF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3AF4">
        <w:rPr>
          <w:rFonts w:ascii="Times New Roman" w:hAnsi="Times New Roman" w:cs="Times New Roman"/>
          <w:sz w:val="24"/>
          <w:szCs w:val="24"/>
        </w:rPr>
        <w:t>Территориия:</w:t>
      </w:r>
      <w:r w:rsidRPr="00753AF4">
        <w:rPr>
          <w:rFonts w:ascii="Times New Roman" w:hAnsi="Times New Roman" w:cs="Times New Roman"/>
          <w:sz w:val="24"/>
          <w:szCs w:val="24"/>
        </w:rPr>
        <w:t>Степное</w:t>
      </w:r>
      <w:proofErr w:type="spellEnd"/>
      <w:proofErr w:type="gramEnd"/>
      <w:r w:rsidRPr="00753AF4">
        <w:rPr>
          <w:rFonts w:ascii="Times New Roman" w:hAnsi="Times New Roman" w:cs="Times New Roman"/>
          <w:sz w:val="24"/>
          <w:szCs w:val="24"/>
        </w:rPr>
        <w:t xml:space="preserve"> лесничество «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Аркаим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 xml:space="preserve">» расположено на юге Челябинской области на границе Кизильского и 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Брединского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 xml:space="preserve"> районов, имеет небольшую площадь (</w:t>
      </w:r>
      <w:smartTag w:uri="urn:schemas-microsoft-com:office:smarttags" w:element="metricconverter">
        <w:smartTagPr>
          <w:attr w:name="ProductID" w:val="3320 га"/>
        </w:smartTagPr>
        <w:r w:rsidRPr="00753AF4">
          <w:rPr>
            <w:rFonts w:ascii="Times New Roman" w:hAnsi="Times New Roman" w:cs="Times New Roman"/>
            <w:sz w:val="24"/>
            <w:szCs w:val="24"/>
          </w:rPr>
          <w:t>3320 га</w:t>
        </w:r>
      </w:smartTag>
      <w:r w:rsidRPr="00753AF4">
        <w:rPr>
          <w:rFonts w:ascii="Times New Roman" w:hAnsi="Times New Roman" w:cs="Times New Roman"/>
          <w:sz w:val="24"/>
          <w:szCs w:val="24"/>
        </w:rPr>
        <w:t xml:space="preserve">), согласно ботанико-географическому районированию [Куликов, 2005] находится в 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подзоне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 xml:space="preserve"> ковыльно-разнотравных степей степной зоны. Для рассматриваемого района характерен холмисто-равнинный рельеф: в центральной части территории располагается </w:t>
      </w:r>
      <w:proofErr w:type="gramStart"/>
      <w:r w:rsidRPr="00753AF4">
        <w:rPr>
          <w:rFonts w:ascii="Times New Roman" w:hAnsi="Times New Roman" w:cs="Times New Roman"/>
          <w:sz w:val="24"/>
          <w:szCs w:val="24"/>
        </w:rPr>
        <w:t>долина</w:t>
      </w:r>
      <w:proofErr w:type="gramEnd"/>
      <w:r w:rsidRPr="00753AF4">
        <w:rPr>
          <w:rFonts w:ascii="Times New Roman" w:hAnsi="Times New Roman" w:cs="Times New Roman"/>
          <w:sz w:val="24"/>
          <w:szCs w:val="24"/>
        </w:rPr>
        <w:t xml:space="preserve"> представленная поймами и надпойменными террасами рек Большой 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Караганки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Утяганки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>. Со всех сторон долину окружают невысокие холмы с крутыми склонами [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Батанина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 xml:space="preserve">, 1995]. Почвенный покров характеризуется высокой 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пестротностью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 xml:space="preserve"> – преобладают различные виды черноземов, широко распространены солонцы, изредка встречаются солончаки, лугово-болотные, аллювиальные луговые и болотные почвы, серые лесные почвы под 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колковыми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 xml:space="preserve"> лесами [Сидоренко и др., 2008]. В связи с особенностями рельефа и подстилающих пород растительный покров, как и почвенный, разнороден</w:t>
      </w:r>
      <w:r w:rsidRPr="00753AF4">
        <w:rPr>
          <w:rFonts w:ascii="Times New Roman" w:hAnsi="Times New Roman" w:cs="Times New Roman"/>
          <w:sz w:val="24"/>
          <w:szCs w:val="24"/>
        </w:rPr>
        <w:t>.</w:t>
      </w:r>
    </w:p>
    <w:p w:rsidR="00E0138B" w:rsidRPr="00753AF4" w:rsidRDefault="00E0138B" w:rsidP="00753AF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>Сроки работ: 15-17 мая, 9-12 августа</w:t>
      </w:r>
    </w:p>
    <w:p w:rsidR="00E0138B" w:rsidRPr="00753AF4" w:rsidRDefault="00E0138B" w:rsidP="00753AF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753AF4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Состав группы:</w:t>
      </w:r>
      <w:r w:rsidRPr="00753AF4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Лесина С.А.</w:t>
      </w:r>
      <w:r w:rsidRPr="00753AF4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, Чащина О.Е.</w:t>
      </w:r>
    </w:p>
    <w:p w:rsidR="00E0138B" w:rsidRPr="00753AF4" w:rsidRDefault="00E0138B" w:rsidP="00753AF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753AF4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Райтон</w:t>
      </w:r>
      <w:proofErr w:type="spellEnd"/>
      <w:r w:rsidRPr="00753AF4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: </w:t>
      </w:r>
      <w:proofErr w:type="spellStart"/>
      <w:r w:rsidRPr="00753A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Ильмен</w:t>
      </w:r>
      <w:r w:rsidRPr="00753A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ский</w:t>
      </w:r>
      <w:proofErr w:type="spellEnd"/>
      <w:r w:rsidRPr="00753A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государственный заповедник, лесничество «Степное»</w:t>
      </w:r>
    </w:p>
    <w:p w:rsidR="00E0138B" w:rsidRPr="00753AF4" w:rsidRDefault="00E0138B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AF4">
        <w:rPr>
          <w:rFonts w:ascii="Times New Roman" w:hAnsi="Times New Roman" w:cs="Times New Roman"/>
          <w:b/>
          <w:sz w:val="24"/>
          <w:szCs w:val="24"/>
        </w:rPr>
        <w:t>Цель работ:</w:t>
      </w:r>
      <w:r w:rsidRPr="00753AF4">
        <w:rPr>
          <w:rFonts w:ascii="Times New Roman" w:hAnsi="Times New Roman" w:cs="Times New Roman"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iCs/>
          <w:sz w:val="24"/>
          <w:szCs w:val="24"/>
        </w:rPr>
        <w:t xml:space="preserve">Получение новых данных по структуре популяций редких видов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Astragalus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wolgensis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Fritillaria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ruthenica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Fritillaria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meleagroides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1" w:name="OLE_LINK5"/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Hedysarum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argyrophyllum</w:t>
      </w:r>
      <w:bookmarkEnd w:id="1"/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Iris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pumila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2" w:name="OLE_LINK3"/>
      <w:bookmarkStart w:id="3" w:name="OLE_LINK4"/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Tulipa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biebersteiniana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Tulipa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patens</w:t>
      </w:r>
      <w:bookmarkEnd w:id="2"/>
      <w:bookmarkEnd w:id="3"/>
      <w:r w:rsidRPr="00753AF4">
        <w:rPr>
          <w:rFonts w:ascii="Times New Roman" w:hAnsi="Times New Roman" w:cs="Times New Roman"/>
          <w:i/>
          <w:sz w:val="24"/>
          <w:szCs w:val="24"/>
        </w:rPr>
        <w:t>.</w:t>
      </w:r>
      <w:r w:rsidRPr="00753AF4">
        <w:rPr>
          <w:rFonts w:ascii="Times New Roman" w:hAnsi="Times New Roman" w:cs="Times New Roman"/>
          <w:iCs/>
          <w:sz w:val="24"/>
          <w:szCs w:val="24"/>
        </w:rPr>
        <w:t>в Челябинской области под воздействием природных и антропогенных факторов.</w:t>
      </w:r>
    </w:p>
    <w:p w:rsidR="00E0138B" w:rsidRPr="00753AF4" w:rsidRDefault="00E0138B" w:rsidP="00753AF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79EE" w:rsidRPr="00753AF4" w:rsidRDefault="00E0138B" w:rsidP="0075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b/>
          <w:sz w:val="24"/>
          <w:szCs w:val="24"/>
        </w:rPr>
        <w:t xml:space="preserve">Было сделано: </w:t>
      </w:r>
      <w:r w:rsidR="006D2DEC" w:rsidRPr="00753AF4">
        <w:rPr>
          <w:rFonts w:ascii="Times New Roman" w:hAnsi="Times New Roman" w:cs="Times New Roman"/>
          <w:sz w:val="24"/>
          <w:szCs w:val="24"/>
        </w:rPr>
        <w:t xml:space="preserve">геоботанические </w:t>
      </w:r>
      <w:r w:rsidRPr="00753AF4">
        <w:rPr>
          <w:rFonts w:ascii="Times New Roman" w:hAnsi="Times New Roman" w:cs="Times New Roman"/>
          <w:sz w:val="24"/>
          <w:szCs w:val="24"/>
        </w:rPr>
        <w:t xml:space="preserve">описания 5 </w:t>
      </w:r>
      <w:r w:rsidR="006D2DEC" w:rsidRPr="00753AF4">
        <w:rPr>
          <w:rFonts w:ascii="Times New Roman" w:hAnsi="Times New Roman" w:cs="Times New Roman"/>
          <w:sz w:val="24"/>
          <w:szCs w:val="24"/>
        </w:rPr>
        <w:t xml:space="preserve">постоянных </w:t>
      </w:r>
      <w:r w:rsidRPr="00753AF4">
        <w:rPr>
          <w:rFonts w:ascii="Times New Roman" w:hAnsi="Times New Roman" w:cs="Times New Roman"/>
          <w:sz w:val="24"/>
          <w:szCs w:val="24"/>
        </w:rPr>
        <w:t xml:space="preserve">пробных </w:t>
      </w:r>
      <w:r w:rsidR="006D2DEC" w:rsidRPr="00753AF4">
        <w:rPr>
          <w:rFonts w:ascii="Times New Roman" w:hAnsi="Times New Roman" w:cs="Times New Roman"/>
          <w:sz w:val="24"/>
          <w:szCs w:val="24"/>
        </w:rPr>
        <w:t>площадей (2 лесные, 3 степные.</w:t>
      </w:r>
    </w:p>
    <w:p w:rsidR="006D2DEC" w:rsidRPr="00753AF4" w:rsidRDefault="006D2DEC" w:rsidP="0075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>Отмечены редкие виды</w:t>
      </w:r>
      <w:r w:rsidR="00A162CF" w:rsidRPr="00753AF4">
        <w:rPr>
          <w:rFonts w:ascii="Times New Roman" w:hAnsi="Times New Roman" w:cs="Times New Roman"/>
          <w:sz w:val="24"/>
          <w:szCs w:val="24"/>
        </w:rPr>
        <w:t xml:space="preserve"> из Красной книги Челябинской области</w:t>
      </w:r>
      <w:r w:rsidRPr="00753AF4">
        <w:rPr>
          <w:rFonts w:ascii="Times New Roman" w:hAnsi="Times New Roman" w:cs="Times New Roman"/>
          <w:sz w:val="24"/>
          <w:szCs w:val="24"/>
        </w:rPr>
        <w:t>, которые встречаются вдоль экскурсионной тропы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Fritillaria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ruthenica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Fritillaria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meleagroides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Hedysarum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argyrophyllum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Iris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pumila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Tulipa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biebersteiniana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Tulipa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patens</w:t>
      </w:r>
    </w:p>
    <w:p w:rsidR="006D2DEC" w:rsidRPr="00753AF4" w:rsidRDefault="006D2DEC" w:rsidP="00753A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AF4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Pr="00753AF4">
        <w:rPr>
          <w:rFonts w:ascii="Times New Roman" w:hAnsi="Times New Roman" w:cs="Times New Roman"/>
          <w:sz w:val="24"/>
          <w:szCs w:val="24"/>
        </w:rPr>
        <w:t xml:space="preserve"> Недостаток осадков в предыдущие 4 года, отра</w:t>
      </w:r>
      <w:r w:rsidR="00A162CF" w:rsidRPr="00753AF4">
        <w:rPr>
          <w:rFonts w:ascii="Times New Roman" w:hAnsi="Times New Roman" w:cs="Times New Roman"/>
          <w:sz w:val="24"/>
          <w:szCs w:val="24"/>
        </w:rPr>
        <w:t>зился на численности редких видов эфемероидов</w:t>
      </w:r>
      <w:r w:rsidR="00A162CF"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62CF" w:rsidRPr="00753AF4">
        <w:rPr>
          <w:rFonts w:ascii="Times New Roman" w:hAnsi="Times New Roman" w:cs="Times New Roman"/>
          <w:i/>
          <w:sz w:val="24"/>
          <w:szCs w:val="24"/>
          <w:lang w:val="en-US"/>
        </w:rPr>
        <w:t>Astragalus</w:t>
      </w:r>
      <w:proofErr w:type="spellEnd"/>
      <w:r w:rsidR="00A162CF"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62CF" w:rsidRPr="00753AF4">
        <w:rPr>
          <w:rFonts w:ascii="Times New Roman" w:hAnsi="Times New Roman" w:cs="Times New Roman"/>
          <w:i/>
          <w:sz w:val="24"/>
          <w:szCs w:val="24"/>
          <w:lang w:val="en-US"/>
        </w:rPr>
        <w:t>wolgensis</w:t>
      </w:r>
      <w:proofErr w:type="spellEnd"/>
      <w:r w:rsidR="00A162CF" w:rsidRPr="00753AF4">
        <w:rPr>
          <w:rFonts w:ascii="Times New Roman" w:hAnsi="Times New Roman" w:cs="Times New Roman"/>
          <w:i/>
          <w:sz w:val="24"/>
          <w:szCs w:val="24"/>
        </w:rPr>
        <w:t>,</w:t>
      </w:r>
      <w:r w:rsidR="00A162CF"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62CF" w:rsidRPr="00753AF4">
        <w:rPr>
          <w:rFonts w:ascii="Times New Roman" w:hAnsi="Times New Roman" w:cs="Times New Roman"/>
          <w:i/>
          <w:sz w:val="24"/>
          <w:szCs w:val="24"/>
          <w:lang w:val="en-US"/>
        </w:rPr>
        <w:t>Iris</w:t>
      </w:r>
      <w:r w:rsidR="00A162CF"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62CF" w:rsidRPr="00753AF4">
        <w:rPr>
          <w:rFonts w:ascii="Times New Roman" w:hAnsi="Times New Roman" w:cs="Times New Roman"/>
          <w:i/>
          <w:sz w:val="24"/>
          <w:szCs w:val="24"/>
          <w:lang w:val="en-US"/>
        </w:rPr>
        <w:t>pumila</w:t>
      </w:r>
      <w:proofErr w:type="spellEnd"/>
      <w:r w:rsidR="00A162CF" w:rsidRPr="00753AF4">
        <w:rPr>
          <w:rFonts w:ascii="Times New Roman" w:hAnsi="Times New Roman" w:cs="Times New Roman"/>
          <w:i/>
          <w:sz w:val="24"/>
          <w:szCs w:val="24"/>
        </w:rPr>
        <w:t xml:space="preserve"> на постоянной пробной площади отмечен не был.</w:t>
      </w:r>
    </w:p>
    <w:p w:rsidR="005D115F" w:rsidRPr="00753AF4" w:rsidRDefault="00A162CF" w:rsidP="0075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>Остальные виды: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Fritillaria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ruthenica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Fritillaria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meleagroides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Hedysarum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argyrophyllum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Iris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pumila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Tulipa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biebersteiniana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Tulipa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i/>
          <w:sz w:val="24"/>
          <w:szCs w:val="24"/>
          <w:lang w:val="es-ES"/>
        </w:rPr>
        <w:t>patens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sz w:val="24"/>
          <w:szCs w:val="24"/>
        </w:rPr>
        <w:t>отличались низкой численностью.</w:t>
      </w:r>
    </w:p>
    <w:p w:rsidR="00A162CF" w:rsidRPr="00753AF4" w:rsidRDefault="00A162CF" w:rsidP="00753A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 xml:space="preserve">Степные 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сообшества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 xml:space="preserve"> зарастают кустарником 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Караганой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 xml:space="preserve"> кустарник</w:t>
      </w:r>
      <w:r w:rsidR="00110EEA" w:rsidRPr="00753AF4">
        <w:rPr>
          <w:rFonts w:ascii="Times New Roman" w:hAnsi="Times New Roman" w:cs="Times New Roman"/>
          <w:sz w:val="24"/>
          <w:szCs w:val="24"/>
        </w:rPr>
        <w:t>овой, Вязом мелколистным, Спиреей городчатой, что приводит к исчезновению редких видов.</w:t>
      </w:r>
    </w:p>
    <w:p w:rsidR="00EA45AE" w:rsidRPr="00753AF4" w:rsidRDefault="00EA45AE" w:rsidP="00753A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5AE" w:rsidRPr="00753AF4" w:rsidRDefault="00EA45AE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 xml:space="preserve">На территории Челябинской области произрастает 32 вида из семейства орхидные, не считая межвидовых гибридов (Куликов, 2010).  В 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Ильменском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 xml:space="preserve"> заповеднике – 20 видов, что составляет почти 62 % от видового богатства орхидей области. На т</w:t>
      </w:r>
      <w:r w:rsidR="00753474" w:rsidRPr="00753AF4">
        <w:rPr>
          <w:rFonts w:ascii="Times New Roman" w:hAnsi="Times New Roman" w:cs="Times New Roman"/>
          <w:sz w:val="24"/>
          <w:szCs w:val="24"/>
        </w:rPr>
        <w:t xml:space="preserve">ерритории </w:t>
      </w:r>
      <w:proofErr w:type="spellStart"/>
      <w:r w:rsidR="00753474" w:rsidRPr="00753AF4">
        <w:rPr>
          <w:rFonts w:ascii="Times New Roman" w:hAnsi="Times New Roman" w:cs="Times New Roman"/>
          <w:sz w:val="24"/>
          <w:szCs w:val="24"/>
        </w:rPr>
        <w:t>Хамитовских</w:t>
      </w:r>
      <w:proofErr w:type="spellEnd"/>
      <w:r w:rsidR="00753474" w:rsidRPr="00753AF4">
        <w:rPr>
          <w:rFonts w:ascii="Times New Roman" w:hAnsi="Times New Roman" w:cs="Times New Roman"/>
          <w:sz w:val="24"/>
          <w:szCs w:val="24"/>
        </w:rPr>
        <w:t xml:space="preserve"> болот – 19</w:t>
      </w:r>
      <w:r w:rsidRPr="00753AF4">
        <w:rPr>
          <w:rFonts w:ascii="Times New Roman" w:hAnsi="Times New Roman" w:cs="Times New Roman"/>
          <w:sz w:val="24"/>
          <w:szCs w:val="24"/>
        </w:rPr>
        <w:t xml:space="preserve"> (57 %). Почти все орхидные являются редкими видами растений </w:t>
      </w:r>
      <w:r w:rsidR="009C7221" w:rsidRPr="00753A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Горчаковский</w:t>
      </w:r>
      <w:proofErr w:type="spellEnd"/>
      <w:r w:rsidR="009C7221" w:rsidRPr="00753AF4">
        <w:rPr>
          <w:rFonts w:ascii="Times New Roman" w:hAnsi="Times New Roman" w:cs="Times New Roman"/>
          <w:sz w:val="24"/>
          <w:szCs w:val="24"/>
        </w:rPr>
        <w:t>,</w:t>
      </w:r>
      <w:r w:rsidRPr="0075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sz w:val="24"/>
          <w:szCs w:val="24"/>
        </w:rPr>
        <w:t>Шурова</w:t>
      </w:r>
      <w:proofErr w:type="spellEnd"/>
      <w:r w:rsidR="009C7221" w:rsidRPr="00753AF4">
        <w:rPr>
          <w:rFonts w:ascii="Times New Roman" w:hAnsi="Times New Roman" w:cs="Times New Roman"/>
          <w:sz w:val="24"/>
          <w:szCs w:val="24"/>
        </w:rPr>
        <w:t xml:space="preserve"> 1982, Князев и др., 2001)</w:t>
      </w:r>
      <w:r w:rsidRPr="00753AF4">
        <w:rPr>
          <w:rFonts w:ascii="Times New Roman" w:hAnsi="Times New Roman" w:cs="Times New Roman"/>
          <w:sz w:val="24"/>
          <w:szCs w:val="24"/>
        </w:rPr>
        <w:t>, многие орхидеи включены в региональные КК: Челябинской (26), Курганской (26) областей, Республики Башкортостан (26), Свердловская область (19).</w:t>
      </w:r>
      <w:r w:rsidR="009C7221" w:rsidRPr="00753AF4">
        <w:rPr>
          <w:rFonts w:ascii="Times New Roman" w:hAnsi="Times New Roman" w:cs="Times New Roman"/>
          <w:sz w:val="24"/>
          <w:szCs w:val="24"/>
        </w:rPr>
        <w:t xml:space="preserve"> Все эти виды представлены </w:t>
      </w:r>
      <w:proofErr w:type="gramStart"/>
      <w:r w:rsidR="009C7221" w:rsidRPr="00753AF4">
        <w:rPr>
          <w:rFonts w:ascii="Times New Roman" w:hAnsi="Times New Roman" w:cs="Times New Roman"/>
          <w:sz w:val="24"/>
          <w:szCs w:val="24"/>
        </w:rPr>
        <w:t>в  Челябинской</w:t>
      </w:r>
      <w:proofErr w:type="gramEnd"/>
      <w:r w:rsidR="009C7221" w:rsidRPr="00753AF4">
        <w:rPr>
          <w:rFonts w:ascii="Times New Roman" w:hAnsi="Times New Roman" w:cs="Times New Roman"/>
          <w:sz w:val="24"/>
          <w:szCs w:val="24"/>
        </w:rPr>
        <w:t xml:space="preserve"> области малочисленными локальными популяциями, за которыми необходим ежегодный мониторинг. Исследования направлены на выявления основных закономерностей динамики популяций редких видов из семейства Орхидные под влиянием климатического и антропогенного фактора.</w:t>
      </w:r>
    </w:p>
    <w:p w:rsidR="0038319C" w:rsidRPr="00753AF4" w:rsidRDefault="0038319C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b/>
          <w:sz w:val="24"/>
          <w:szCs w:val="24"/>
        </w:rPr>
        <w:t>Сроки работ:</w:t>
      </w:r>
      <w:r w:rsidRPr="00753AF4">
        <w:rPr>
          <w:rFonts w:ascii="Times New Roman" w:hAnsi="Times New Roman" w:cs="Times New Roman"/>
          <w:sz w:val="24"/>
          <w:szCs w:val="24"/>
        </w:rPr>
        <w:t xml:space="preserve"> </w:t>
      </w:r>
      <w:r w:rsidR="002F0D61" w:rsidRPr="00753AF4">
        <w:rPr>
          <w:rFonts w:ascii="Times New Roman" w:hAnsi="Times New Roman" w:cs="Times New Roman"/>
          <w:sz w:val="24"/>
          <w:szCs w:val="24"/>
        </w:rPr>
        <w:t>9- 12 июля</w:t>
      </w:r>
    </w:p>
    <w:p w:rsidR="002F0D61" w:rsidRPr="00753AF4" w:rsidRDefault="002F0D61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BD" w:rsidRPr="00753AF4" w:rsidRDefault="00AB073B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753AF4">
        <w:rPr>
          <w:rFonts w:ascii="Times New Roman" w:hAnsi="Times New Roman" w:cs="Times New Roman"/>
          <w:b/>
          <w:color w:val="2C363A"/>
          <w:sz w:val="24"/>
          <w:szCs w:val="24"/>
          <w:shd w:val="clear" w:color="auto" w:fill="FFFFFF"/>
        </w:rPr>
        <w:t>Состав группы:</w:t>
      </w:r>
      <w:r w:rsidRPr="00753AF4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9C7221" w:rsidRPr="00753AF4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Лесина С.А.</w:t>
      </w:r>
      <w:r w:rsidR="00753474" w:rsidRPr="00753AF4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2F0D61" w:rsidRPr="00753AF4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Артеменко Е.Г.</w:t>
      </w:r>
    </w:p>
    <w:p w:rsidR="00AB073B" w:rsidRPr="00753AF4" w:rsidRDefault="00AB073B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53AF4">
        <w:rPr>
          <w:rFonts w:ascii="Times New Roman" w:hAnsi="Times New Roman" w:cs="Times New Roman"/>
          <w:b/>
          <w:sz w:val="24"/>
          <w:szCs w:val="24"/>
        </w:rPr>
        <w:t>Районы работ</w:t>
      </w:r>
      <w:r w:rsidRPr="00753AF4">
        <w:rPr>
          <w:rFonts w:ascii="Times New Roman" w:hAnsi="Times New Roman" w:cs="Times New Roman"/>
          <w:sz w:val="24"/>
          <w:szCs w:val="24"/>
        </w:rPr>
        <w:t>:</w:t>
      </w:r>
      <w:r w:rsidR="009C7221" w:rsidRPr="0075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Ильменский</w:t>
      </w:r>
      <w:proofErr w:type="spellEnd"/>
      <w:r w:rsidRPr="00753A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государственный заповедник. </w:t>
      </w:r>
    </w:p>
    <w:p w:rsidR="0038319C" w:rsidRPr="00753AF4" w:rsidRDefault="0038319C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3AF4">
        <w:rPr>
          <w:rFonts w:ascii="Times New Roman" w:hAnsi="Times New Roman" w:cs="Times New Roman"/>
          <w:b/>
          <w:sz w:val="24"/>
          <w:szCs w:val="24"/>
        </w:rPr>
        <w:t>Цель работ:</w:t>
      </w:r>
      <w:r w:rsidRPr="00753AF4">
        <w:rPr>
          <w:rFonts w:ascii="Times New Roman" w:hAnsi="Times New Roman" w:cs="Times New Roman"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iCs/>
          <w:sz w:val="24"/>
          <w:szCs w:val="24"/>
        </w:rPr>
        <w:t xml:space="preserve">Получение новых данных по </w:t>
      </w:r>
      <w:r w:rsidR="00D101C8" w:rsidRPr="00753AF4">
        <w:rPr>
          <w:rFonts w:ascii="Times New Roman" w:hAnsi="Times New Roman" w:cs="Times New Roman"/>
          <w:iCs/>
          <w:sz w:val="24"/>
          <w:szCs w:val="24"/>
        </w:rPr>
        <w:t xml:space="preserve">структуре популяций </w:t>
      </w:r>
      <w:r w:rsidR="00753474" w:rsidRPr="00753AF4">
        <w:rPr>
          <w:rFonts w:ascii="Times New Roman" w:hAnsi="Times New Roman" w:cs="Times New Roman"/>
          <w:iCs/>
          <w:sz w:val="24"/>
          <w:szCs w:val="24"/>
        </w:rPr>
        <w:t xml:space="preserve">редких </w:t>
      </w:r>
      <w:r w:rsidR="00D101C8" w:rsidRPr="00753AF4">
        <w:rPr>
          <w:rFonts w:ascii="Times New Roman" w:hAnsi="Times New Roman" w:cs="Times New Roman"/>
          <w:iCs/>
          <w:sz w:val="24"/>
          <w:szCs w:val="24"/>
        </w:rPr>
        <w:t xml:space="preserve">видов в Челябинской области </w:t>
      </w:r>
      <w:r w:rsidRPr="00753AF4">
        <w:rPr>
          <w:rFonts w:ascii="Times New Roman" w:hAnsi="Times New Roman" w:cs="Times New Roman"/>
          <w:iCs/>
          <w:sz w:val="24"/>
          <w:szCs w:val="24"/>
        </w:rPr>
        <w:t>под воздействием природных и антропогенных факторов.</w:t>
      </w:r>
    </w:p>
    <w:p w:rsidR="0038319C" w:rsidRPr="00753AF4" w:rsidRDefault="0038319C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53AF4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38319C" w:rsidRPr="00753AF4" w:rsidRDefault="0038319C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 xml:space="preserve">1. Выявление действия </w:t>
      </w:r>
      <w:r w:rsidR="00D101C8" w:rsidRPr="00753AF4">
        <w:rPr>
          <w:rFonts w:ascii="Times New Roman" w:hAnsi="Times New Roman" w:cs="Times New Roman"/>
          <w:sz w:val="24"/>
          <w:szCs w:val="24"/>
        </w:rPr>
        <w:t>климатическог</w:t>
      </w:r>
      <w:r w:rsidRPr="00753AF4">
        <w:rPr>
          <w:rFonts w:ascii="Times New Roman" w:hAnsi="Times New Roman" w:cs="Times New Roman"/>
          <w:sz w:val="24"/>
          <w:szCs w:val="24"/>
        </w:rPr>
        <w:t xml:space="preserve">о и </w:t>
      </w:r>
      <w:r w:rsidR="00D101C8" w:rsidRPr="00753AF4">
        <w:rPr>
          <w:rFonts w:ascii="Times New Roman" w:hAnsi="Times New Roman" w:cs="Times New Roman"/>
          <w:sz w:val="24"/>
          <w:szCs w:val="24"/>
        </w:rPr>
        <w:t>антропогенного</w:t>
      </w:r>
      <w:r w:rsidRPr="00753AF4">
        <w:rPr>
          <w:rFonts w:ascii="Times New Roman" w:hAnsi="Times New Roman" w:cs="Times New Roman"/>
          <w:sz w:val="24"/>
          <w:szCs w:val="24"/>
        </w:rPr>
        <w:t xml:space="preserve"> фактора на динамику </w:t>
      </w:r>
      <w:r w:rsidR="00D101C8" w:rsidRPr="00753AF4">
        <w:rPr>
          <w:rFonts w:ascii="Times New Roman" w:hAnsi="Times New Roman" w:cs="Times New Roman"/>
          <w:sz w:val="24"/>
          <w:szCs w:val="24"/>
        </w:rPr>
        <w:t>популяций орхидей</w:t>
      </w:r>
      <w:r w:rsidRPr="00753AF4">
        <w:rPr>
          <w:rFonts w:ascii="Times New Roman" w:hAnsi="Times New Roman" w:cs="Times New Roman"/>
          <w:sz w:val="24"/>
          <w:szCs w:val="24"/>
        </w:rPr>
        <w:t xml:space="preserve"> </w:t>
      </w:r>
      <w:r w:rsidR="00AB073B" w:rsidRPr="00753AF4">
        <w:rPr>
          <w:rFonts w:ascii="Times New Roman" w:hAnsi="Times New Roman" w:cs="Times New Roman"/>
          <w:iCs/>
          <w:sz w:val="24"/>
          <w:szCs w:val="24"/>
        </w:rPr>
        <w:t>Челябинской области.</w:t>
      </w:r>
    </w:p>
    <w:p w:rsidR="00753474" w:rsidRPr="00753AF4" w:rsidRDefault="0038319C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>2. Оценка</w:t>
      </w:r>
      <w:r w:rsidR="00D101C8" w:rsidRPr="00753AF4">
        <w:rPr>
          <w:rFonts w:ascii="Times New Roman" w:hAnsi="Times New Roman" w:cs="Times New Roman"/>
          <w:sz w:val="24"/>
          <w:szCs w:val="24"/>
        </w:rPr>
        <w:t xml:space="preserve"> состояния сообществ, сохраняющих редкие виды орхидей.</w:t>
      </w:r>
    </w:p>
    <w:p w:rsidR="003721BD" w:rsidRPr="00753AF4" w:rsidRDefault="003721BD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1C8" w:rsidRPr="00753AF4" w:rsidRDefault="00AB073B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b/>
          <w:sz w:val="24"/>
          <w:szCs w:val="24"/>
        </w:rPr>
        <w:t>Территория исследования</w:t>
      </w:r>
      <w:r w:rsidRPr="00753AF4">
        <w:rPr>
          <w:rFonts w:ascii="Times New Roman" w:hAnsi="Times New Roman" w:cs="Times New Roman"/>
          <w:sz w:val="24"/>
          <w:szCs w:val="24"/>
        </w:rPr>
        <w:t xml:space="preserve">. Работы проводили в </w:t>
      </w:r>
      <w:r w:rsidR="00D101C8" w:rsidRPr="00753AF4">
        <w:rPr>
          <w:rFonts w:ascii="Times New Roman" w:hAnsi="Times New Roman" w:cs="Times New Roman"/>
          <w:sz w:val="24"/>
          <w:szCs w:val="24"/>
        </w:rPr>
        <w:t>местах массового произрастания видов из семейства орхидные на постоянных пробных площадях (</w:t>
      </w:r>
      <w:proofErr w:type="spellStart"/>
      <w:r w:rsidR="00D101C8" w:rsidRPr="00753AF4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="00D101C8" w:rsidRPr="00753AF4">
        <w:rPr>
          <w:rFonts w:ascii="Times New Roman" w:hAnsi="Times New Roman" w:cs="Times New Roman"/>
          <w:sz w:val="24"/>
          <w:szCs w:val="24"/>
        </w:rPr>
        <w:t xml:space="preserve"> государственный заповедник</w:t>
      </w:r>
      <w:r w:rsidR="002F0D61" w:rsidRPr="00753A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0D61" w:rsidRPr="00753AF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2F0D61" w:rsidRPr="00753AF4">
        <w:rPr>
          <w:rFonts w:ascii="Times New Roman" w:hAnsi="Times New Roman" w:cs="Times New Roman"/>
          <w:sz w:val="24"/>
          <w:szCs w:val="24"/>
        </w:rPr>
        <w:t>Миассовское</w:t>
      </w:r>
      <w:proofErr w:type="spellEnd"/>
      <w:proofErr w:type="gramEnd"/>
      <w:r w:rsidR="002F0D61" w:rsidRPr="00753AF4">
        <w:rPr>
          <w:rFonts w:ascii="Times New Roman" w:hAnsi="Times New Roman" w:cs="Times New Roman"/>
          <w:sz w:val="24"/>
          <w:szCs w:val="24"/>
        </w:rPr>
        <w:t xml:space="preserve"> лесничество, в районе </w:t>
      </w:r>
      <w:proofErr w:type="spellStart"/>
      <w:r w:rsidR="002F0D61" w:rsidRPr="00753AF4">
        <w:rPr>
          <w:rFonts w:ascii="Times New Roman" w:hAnsi="Times New Roman" w:cs="Times New Roman"/>
          <w:sz w:val="24"/>
          <w:szCs w:val="24"/>
        </w:rPr>
        <w:t>Няшевской</w:t>
      </w:r>
      <w:proofErr w:type="spellEnd"/>
      <w:r w:rsidR="002F0D61" w:rsidRPr="00753AF4">
        <w:rPr>
          <w:rFonts w:ascii="Times New Roman" w:hAnsi="Times New Roman" w:cs="Times New Roman"/>
          <w:sz w:val="24"/>
          <w:szCs w:val="24"/>
        </w:rPr>
        <w:t xml:space="preserve"> курьи</w:t>
      </w:r>
      <w:r w:rsidRPr="00753AF4">
        <w:rPr>
          <w:rFonts w:ascii="Times New Roman" w:hAnsi="Times New Roman" w:cs="Times New Roman"/>
          <w:sz w:val="24"/>
          <w:szCs w:val="24"/>
        </w:rPr>
        <w:t>)</w:t>
      </w:r>
      <w:r w:rsidR="00D101C8" w:rsidRPr="00753AF4">
        <w:rPr>
          <w:rFonts w:ascii="Times New Roman" w:hAnsi="Times New Roman" w:cs="Times New Roman"/>
          <w:sz w:val="24"/>
          <w:szCs w:val="24"/>
        </w:rPr>
        <w:t>,</w:t>
      </w:r>
      <w:r w:rsidR="008860C2" w:rsidRPr="00753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0C2" w:rsidRPr="00753AF4">
        <w:rPr>
          <w:rFonts w:ascii="Times New Roman" w:hAnsi="Times New Roman" w:cs="Times New Roman"/>
          <w:sz w:val="24"/>
          <w:szCs w:val="24"/>
        </w:rPr>
        <w:t>Хамитовские</w:t>
      </w:r>
      <w:proofErr w:type="spellEnd"/>
      <w:r w:rsidR="008860C2" w:rsidRPr="00753AF4">
        <w:rPr>
          <w:rFonts w:ascii="Times New Roman" w:hAnsi="Times New Roman" w:cs="Times New Roman"/>
          <w:sz w:val="24"/>
          <w:szCs w:val="24"/>
        </w:rPr>
        <w:t xml:space="preserve"> болота (пос. Нижний </w:t>
      </w:r>
      <w:proofErr w:type="spellStart"/>
      <w:r w:rsidR="008860C2" w:rsidRPr="00753AF4">
        <w:rPr>
          <w:rFonts w:ascii="Times New Roman" w:hAnsi="Times New Roman" w:cs="Times New Roman"/>
          <w:sz w:val="24"/>
          <w:szCs w:val="24"/>
        </w:rPr>
        <w:t>Атлян</w:t>
      </w:r>
      <w:proofErr w:type="spellEnd"/>
      <w:r w:rsidR="008860C2" w:rsidRPr="00753AF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101C8" w:rsidRPr="00753AF4" w:rsidRDefault="00D101C8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B2E" w:rsidRPr="00753AF4" w:rsidRDefault="00AB073B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8319C" w:rsidRPr="00753AF4" w:rsidRDefault="0038319C" w:rsidP="00753AF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53AF4">
        <w:rPr>
          <w:rFonts w:ascii="Times New Roman" w:hAnsi="Times New Roman" w:cs="Times New Roman"/>
          <w:b/>
          <w:sz w:val="24"/>
          <w:szCs w:val="24"/>
        </w:rPr>
        <w:t>Содержание работ:</w:t>
      </w:r>
    </w:p>
    <w:p w:rsidR="00753474" w:rsidRPr="00753AF4" w:rsidRDefault="00753474" w:rsidP="00753AF4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53474" w:rsidRPr="00753AF4" w:rsidRDefault="00753474" w:rsidP="00753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 xml:space="preserve">Продолжено исследование </w:t>
      </w:r>
      <w:r w:rsidR="008860C2" w:rsidRPr="00753AF4">
        <w:rPr>
          <w:rFonts w:ascii="Times New Roman" w:hAnsi="Times New Roman" w:cs="Times New Roman"/>
          <w:sz w:val="24"/>
          <w:szCs w:val="24"/>
        </w:rPr>
        <w:t xml:space="preserve">популяций видов из семейства орхидные на постоянных пробных </w:t>
      </w:r>
      <w:proofErr w:type="spellStart"/>
      <w:proofErr w:type="gramStart"/>
      <w:r w:rsidR="008860C2" w:rsidRPr="00753AF4">
        <w:rPr>
          <w:rFonts w:ascii="Times New Roman" w:hAnsi="Times New Roman" w:cs="Times New Roman"/>
          <w:sz w:val="24"/>
          <w:szCs w:val="24"/>
        </w:rPr>
        <w:t>площадах</w:t>
      </w:r>
      <w:proofErr w:type="spellEnd"/>
      <w:r w:rsidR="008860C2" w:rsidRPr="00753AF4">
        <w:rPr>
          <w:rFonts w:ascii="Times New Roman" w:hAnsi="Times New Roman" w:cs="Times New Roman"/>
          <w:sz w:val="24"/>
          <w:szCs w:val="24"/>
        </w:rPr>
        <w:t>:</w:t>
      </w:r>
      <w:r w:rsidRPr="00753A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3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EEA" w:rsidRPr="00753AF4" w:rsidRDefault="00110EEA" w:rsidP="0075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pacing w:val="-8"/>
          <w:sz w:val="24"/>
          <w:szCs w:val="24"/>
        </w:rPr>
        <w:t xml:space="preserve">Рассмотрена была популяция редких видов </w:t>
      </w:r>
      <w:r w:rsidRPr="00753AF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Cypripedium</w:t>
      </w:r>
      <w:r w:rsidRPr="00753AF4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guttatum</w:t>
      </w:r>
      <w:proofErr w:type="spellEnd"/>
      <w:r w:rsidRPr="00753AF4">
        <w:rPr>
          <w:rFonts w:ascii="Times New Roman" w:hAnsi="Times New Roman" w:cs="Times New Roman"/>
          <w:i/>
          <w:spacing w:val="-8"/>
          <w:sz w:val="24"/>
          <w:szCs w:val="24"/>
        </w:rPr>
        <w:t>,</w:t>
      </w:r>
      <w:r w:rsidRPr="00753AF4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</w:t>
      </w:r>
      <w:r w:rsidRPr="00753AF4">
        <w:rPr>
          <w:rFonts w:ascii="Times New Roman" w:hAnsi="Times New Roman" w:cs="Times New Roman"/>
          <w:i/>
          <w:spacing w:val="-8"/>
          <w:sz w:val="24"/>
          <w:szCs w:val="24"/>
        </w:rPr>
        <w:t xml:space="preserve">. </w:t>
      </w:r>
      <w:proofErr w:type="spellStart"/>
      <w:r w:rsidRPr="00753AF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calceolus</w:t>
      </w:r>
      <w:proofErr w:type="spellEnd"/>
      <w:r w:rsidRPr="00753AF4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macranthon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>,</w:t>
      </w:r>
      <w:r w:rsidRPr="00753AF4">
        <w:rPr>
          <w:rFonts w:ascii="Times New Roman" w:hAnsi="Times New Roman" w:cs="Times New Roman"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ventricosum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>,</w:t>
      </w:r>
      <w:r w:rsidRPr="00753AF4">
        <w:rPr>
          <w:rFonts w:ascii="Times New Roman" w:hAnsi="Times New Roman" w:cs="Times New Roman"/>
          <w:sz w:val="24"/>
          <w:szCs w:val="24"/>
        </w:rPr>
        <w:t xml:space="preserve"> </w:t>
      </w:r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Goodyera</w:t>
      </w:r>
      <w:proofErr w:type="spellEnd"/>
      <w:proofErr w:type="gram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repens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>,</w:t>
      </w:r>
      <w:r w:rsidRPr="00753A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Neottianthe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cucullata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Neottia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nidus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avis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>;</w:t>
      </w:r>
    </w:p>
    <w:p w:rsidR="00110EEA" w:rsidRPr="00753AF4" w:rsidRDefault="00110EEA" w:rsidP="0075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>В 2024 год было отмечено много осадков.</w:t>
      </w:r>
    </w:p>
    <w:p w:rsidR="00110EEA" w:rsidRPr="00753AF4" w:rsidRDefault="00110EEA" w:rsidP="00753A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 xml:space="preserve">В результате работ было описано 4 пробных площади постоянного мониторинга: 2- </w:t>
      </w:r>
      <w:r w:rsidRPr="00753AF4">
        <w:rPr>
          <w:rFonts w:ascii="Times New Roman" w:hAnsi="Times New Roman" w:cs="Times New Roman"/>
          <w:spacing w:val="-8"/>
          <w:sz w:val="24"/>
          <w:szCs w:val="24"/>
        </w:rPr>
        <w:t>л</w:t>
      </w:r>
      <w:r w:rsidR="00BF7D64" w:rsidRPr="00753AF4">
        <w:rPr>
          <w:rFonts w:ascii="Times New Roman" w:hAnsi="Times New Roman" w:cs="Times New Roman"/>
          <w:spacing w:val="-8"/>
          <w:sz w:val="24"/>
          <w:szCs w:val="24"/>
        </w:rPr>
        <w:t xml:space="preserve">есные </w:t>
      </w:r>
      <w:r w:rsidRPr="00753AF4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="00BF7D64" w:rsidRPr="00753AF4">
        <w:rPr>
          <w:rFonts w:ascii="Times New Roman" w:hAnsi="Times New Roman" w:cs="Times New Roman"/>
          <w:spacing w:val="-8"/>
          <w:sz w:val="24"/>
          <w:szCs w:val="24"/>
        </w:rPr>
        <w:t xml:space="preserve"> сосновом </w:t>
      </w:r>
      <w:proofErr w:type="spellStart"/>
      <w:r w:rsidR="00BF7D64" w:rsidRPr="00753AF4">
        <w:rPr>
          <w:rFonts w:ascii="Times New Roman" w:hAnsi="Times New Roman" w:cs="Times New Roman"/>
          <w:spacing w:val="-8"/>
          <w:sz w:val="24"/>
          <w:szCs w:val="24"/>
        </w:rPr>
        <w:t>зеленомошно</w:t>
      </w:r>
      <w:proofErr w:type="spellEnd"/>
      <w:r w:rsidR="00BF7D64" w:rsidRPr="00753AF4">
        <w:rPr>
          <w:rFonts w:ascii="Times New Roman" w:hAnsi="Times New Roman" w:cs="Times New Roman"/>
          <w:spacing w:val="-8"/>
          <w:sz w:val="24"/>
          <w:szCs w:val="24"/>
        </w:rPr>
        <w:t xml:space="preserve">-разнотравном лесу совместно произрастают ЦП видов </w:t>
      </w:r>
      <w:r w:rsidR="00BF7D64" w:rsidRPr="00753AF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Cypripedium</w:t>
      </w:r>
      <w:r w:rsidR="00BF7D64" w:rsidRPr="00753AF4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BF7D64" w:rsidRPr="00753AF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guttatum</w:t>
      </w:r>
      <w:proofErr w:type="spellEnd"/>
      <w:r w:rsidR="00BF7D64" w:rsidRPr="00753AF4">
        <w:rPr>
          <w:rFonts w:ascii="Times New Roman" w:hAnsi="Times New Roman" w:cs="Times New Roman"/>
          <w:i/>
          <w:spacing w:val="-8"/>
          <w:sz w:val="24"/>
          <w:szCs w:val="24"/>
        </w:rPr>
        <w:t>,</w:t>
      </w:r>
      <w:r w:rsidR="00BF7D64"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753AF4">
        <w:rPr>
          <w:rFonts w:ascii="Times New Roman" w:hAnsi="Times New Roman" w:cs="Times New Roman"/>
          <w:i/>
          <w:sz w:val="24"/>
          <w:szCs w:val="24"/>
          <w:lang w:val="en-US"/>
        </w:rPr>
        <w:t>Goodyera</w:t>
      </w:r>
      <w:proofErr w:type="spellEnd"/>
      <w:r w:rsidR="00BF7D64"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753AF4">
        <w:rPr>
          <w:rFonts w:ascii="Times New Roman" w:hAnsi="Times New Roman" w:cs="Times New Roman"/>
          <w:i/>
          <w:sz w:val="24"/>
          <w:szCs w:val="24"/>
          <w:lang w:val="en-US"/>
        </w:rPr>
        <w:t>repens</w:t>
      </w:r>
      <w:proofErr w:type="spellEnd"/>
      <w:r w:rsidR="00BF7D64" w:rsidRPr="00753AF4">
        <w:rPr>
          <w:rFonts w:ascii="Times New Roman" w:hAnsi="Times New Roman" w:cs="Times New Roman"/>
          <w:i/>
          <w:sz w:val="24"/>
          <w:szCs w:val="24"/>
        </w:rPr>
        <w:t>,</w:t>
      </w:r>
      <w:r w:rsidR="00BF7D64" w:rsidRPr="00753AF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BF7D64" w:rsidRPr="00753AF4">
        <w:rPr>
          <w:rFonts w:ascii="Times New Roman" w:hAnsi="Times New Roman" w:cs="Times New Roman"/>
          <w:i/>
          <w:sz w:val="24"/>
          <w:szCs w:val="24"/>
          <w:lang w:val="en-US"/>
        </w:rPr>
        <w:t>Neottianthe</w:t>
      </w:r>
      <w:proofErr w:type="spellEnd"/>
      <w:r w:rsidR="00BF7D64"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753AF4">
        <w:rPr>
          <w:rFonts w:ascii="Times New Roman" w:hAnsi="Times New Roman" w:cs="Times New Roman"/>
          <w:i/>
          <w:sz w:val="24"/>
          <w:szCs w:val="24"/>
          <w:lang w:val="en-US"/>
        </w:rPr>
        <w:t>cucullata</w:t>
      </w:r>
      <w:proofErr w:type="spellEnd"/>
      <w:r w:rsidR="00BF7D64"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F7D64" w:rsidRPr="00753AF4">
        <w:rPr>
          <w:rFonts w:ascii="Times New Roman" w:hAnsi="Times New Roman" w:cs="Times New Roman"/>
          <w:i/>
          <w:sz w:val="24"/>
          <w:szCs w:val="24"/>
          <w:lang w:val="en-US"/>
        </w:rPr>
        <w:t>Platanthera</w:t>
      </w:r>
      <w:proofErr w:type="spellEnd"/>
      <w:r w:rsidR="00BF7D64"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753AF4">
        <w:rPr>
          <w:rFonts w:ascii="Times New Roman" w:hAnsi="Times New Roman" w:cs="Times New Roman"/>
          <w:i/>
          <w:sz w:val="24"/>
          <w:szCs w:val="24"/>
          <w:lang w:val="en-US"/>
        </w:rPr>
        <w:t>bifolia</w:t>
      </w:r>
      <w:proofErr w:type="spellEnd"/>
      <w:r w:rsidR="00BF7D64"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F7D64" w:rsidRPr="00753AF4">
        <w:rPr>
          <w:rFonts w:ascii="Times New Roman" w:hAnsi="Times New Roman" w:cs="Times New Roman"/>
          <w:i/>
          <w:sz w:val="24"/>
          <w:szCs w:val="24"/>
          <w:lang w:val="en-US"/>
        </w:rPr>
        <w:t>Epipactis</w:t>
      </w:r>
      <w:proofErr w:type="spellEnd"/>
      <w:r w:rsidR="00BF7D64"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753AF4">
        <w:rPr>
          <w:rFonts w:ascii="Times New Roman" w:hAnsi="Times New Roman" w:cs="Times New Roman"/>
          <w:i/>
          <w:sz w:val="24"/>
          <w:szCs w:val="24"/>
          <w:lang w:val="en-US"/>
        </w:rPr>
        <w:t>atrorubens</w:t>
      </w:r>
      <w:proofErr w:type="spellEnd"/>
      <w:r w:rsidRPr="00753AF4">
        <w:rPr>
          <w:rFonts w:ascii="Times New Roman" w:hAnsi="Times New Roman" w:cs="Times New Roman"/>
          <w:sz w:val="24"/>
          <w:szCs w:val="24"/>
        </w:rPr>
        <w:t>)</w:t>
      </w:r>
    </w:p>
    <w:p w:rsidR="00110EEA" w:rsidRPr="00753AF4" w:rsidRDefault="00110EEA" w:rsidP="00753AF4">
      <w:pPr>
        <w:spacing w:after="0" w:line="36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753AF4">
        <w:rPr>
          <w:rFonts w:ascii="Times New Roman" w:hAnsi="Times New Roman" w:cs="Times New Roman"/>
          <w:sz w:val="24"/>
          <w:szCs w:val="24"/>
        </w:rPr>
        <w:t xml:space="preserve">В этом году популяция </w:t>
      </w:r>
      <w:r w:rsidRPr="00753AF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Cypripedium</w:t>
      </w:r>
      <w:r w:rsidRPr="00753AF4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guttatum</w:t>
      </w:r>
      <w:proofErr w:type="spellEnd"/>
      <w:r w:rsidRPr="00753AF4">
        <w:rPr>
          <w:rFonts w:ascii="Times New Roman" w:hAnsi="Times New Roman" w:cs="Times New Roman"/>
          <w:i/>
          <w:spacing w:val="-8"/>
          <w:sz w:val="24"/>
          <w:szCs w:val="24"/>
        </w:rPr>
        <w:t xml:space="preserve"> было </w:t>
      </w:r>
      <w:proofErr w:type="spellStart"/>
      <w:r w:rsidRPr="00753AF4">
        <w:rPr>
          <w:rFonts w:ascii="Times New Roman" w:hAnsi="Times New Roman" w:cs="Times New Roman"/>
          <w:i/>
          <w:spacing w:val="-8"/>
          <w:sz w:val="24"/>
          <w:szCs w:val="24"/>
        </w:rPr>
        <w:t>полночленная</w:t>
      </w:r>
      <w:proofErr w:type="spellEnd"/>
      <w:r w:rsidRPr="00753AF4">
        <w:rPr>
          <w:rFonts w:ascii="Times New Roman" w:hAnsi="Times New Roman" w:cs="Times New Roman"/>
          <w:i/>
          <w:spacing w:val="-8"/>
          <w:sz w:val="24"/>
          <w:szCs w:val="24"/>
        </w:rPr>
        <w:t xml:space="preserve">, малочисленная 26 побегов (было 250), </w:t>
      </w:r>
      <w:r w:rsidRPr="00753AF4">
        <w:rPr>
          <w:rFonts w:ascii="Times New Roman" w:hAnsi="Times New Roman" w:cs="Times New Roman"/>
          <w:spacing w:val="-8"/>
          <w:sz w:val="24"/>
          <w:szCs w:val="24"/>
        </w:rPr>
        <w:t>в возрастном спектре преобладали вегетативные растения</w:t>
      </w:r>
      <w:r w:rsidRPr="00753AF4">
        <w:rPr>
          <w:rFonts w:ascii="Times New Roman" w:hAnsi="Times New Roman" w:cs="Times New Roman"/>
          <w:i/>
          <w:spacing w:val="-8"/>
          <w:sz w:val="24"/>
          <w:szCs w:val="24"/>
        </w:rPr>
        <w:t>.</w:t>
      </w:r>
      <w:r w:rsidR="00BF7D64" w:rsidRPr="00753AF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Neottianthe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cucullata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Platanthera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bifolia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Epipactis</w:t>
      </w:r>
      <w:proofErr w:type="spellEnd"/>
      <w:r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3AF4">
        <w:rPr>
          <w:rFonts w:ascii="Times New Roman" w:hAnsi="Times New Roman" w:cs="Times New Roman"/>
          <w:i/>
          <w:sz w:val="24"/>
          <w:szCs w:val="24"/>
          <w:lang w:val="en-US"/>
        </w:rPr>
        <w:t>atrorubens</w:t>
      </w:r>
      <w:proofErr w:type="spellEnd"/>
      <w:r w:rsidR="00FC4100" w:rsidRPr="00753A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100" w:rsidRPr="00753AF4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FC4100" w:rsidRPr="00753AF4">
        <w:rPr>
          <w:rFonts w:ascii="Times New Roman" w:hAnsi="Times New Roman" w:cs="Times New Roman"/>
          <w:sz w:val="24"/>
          <w:szCs w:val="24"/>
        </w:rPr>
        <w:t>вегетировали</w:t>
      </w:r>
      <w:proofErr w:type="spellEnd"/>
      <w:r w:rsidR="00FC4100" w:rsidRPr="00753AF4">
        <w:rPr>
          <w:rFonts w:ascii="Times New Roman" w:hAnsi="Times New Roman" w:cs="Times New Roman"/>
          <w:sz w:val="24"/>
          <w:szCs w:val="24"/>
        </w:rPr>
        <w:t>.</w:t>
      </w:r>
    </w:p>
    <w:p w:rsidR="00110EEA" w:rsidRDefault="00110EEA" w:rsidP="00110EEA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FC4100" w:rsidRDefault="00FC4100" w:rsidP="00110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 лесные </w:t>
      </w:r>
      <w:r w:rsidR="00BF7D64" w:rsidRPr="00110EEA">
        <w:rPr>
          <w:rFonts w:ascii="Times New Roman" w:hAnsi="Times New Roman" w:cs="Times New Roman"/>
          <w:spacing w:val="-8"/>
          <w:sz w:val="24"/>
          <w:szCs w:val="24"/>
        </w:rPr>
        <w:t>в сосново-березово</w:t>
      </w:r>
      <w:r>
        <w:rPr>
          <w:rFonts w:ascii="Times New Roman" w:hAnsi="Times New Roman" w:cs="Times New Roman"/>
          <w:spacing w:val="-8"/>
          <w:sz w:val="24"/>
          <w:szCs w:val="24"/>
        </w:rPr>
        <w:t>м</w:t>
      </w:r>
      <w:r w:rsidR="00BF7D64" w:rsidRPr="00110E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BF7D64" w:rsidRPr="00110EEA">
        <w:rPr>
          <w:rFonts w:ascii="Times New Roman" w:hAnsi="Times New Roman" w:cs="Times New Roman"/>
          <w:spacing w:val="-8"/>
          <w:sz w:val="24"/>
          <w:szCs w:val="24"/>
        </w:rPr>
        <w:t>разнотравнно</w:t>
      </w:r>
      <w:proofErr w:type="spellEnd"/>
      <w:r w:rsidR="00BF7D64" w:rsidRPr="00110EEA">
        <w:rPr>
          <w:rFonts w:ascii="Times New Roman" w:hAnsi="Times New Roman" w:cs="Times New Roman"/>
          <w:spacing w:val="-8"/>
          <w:sz w:val="24"/>
          <w:szCs w:val="24"/>
        </w:rPr>
        <w:t>-злаково</w:t>
      </w:r>
      <w:r>
        <w:rPr>
          <w:rFonts w:ascii="Times New Roman" w:hAnsi="Times New Roman" w:cs="Times New Roman"/>
          <w:spacing w:val="-8"/>
          <w:sz w:val="24"/>
          <w:szCs w:val="24"/>
        </w:rPr>
        <w:t>м</w:t>
      </w:r>
      <w:r w:rsidR="00BF7D64" w:rsidRPr="00110EEA">
        <w:rPr>
          <w:rFonts w:ascii="Times New Roman" w:hAnsi="Times New Roman" w:cs="Times New Roman"/>
          <w:spacing w:val="-8"/>
          <w:sz w:val="24"/>
          <w:szCs w:val="24"/>
        </w:rPr>
        <w:t xml:space="preserve"> лес</w:t>
      </w: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BF7D64" w:rsidRPr="00110E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(произрастают </w:t>
      </w:r>
      <w:r w:rsidR="00BF7D64" w:rsidRPr="00110EEA">
        <w:rPr>
          <w:rFonts w:ascii="Times New Roman" w:hAnsi="Times New Roman" w:cs="Times New Roman"/>
          <w:spacing w:val="-8"/>
          <w:sz w:val="24"/>
          <w:szCs w:val="24"/>
        </w:rPr>
        <w:t>популяции</w:t>
      </w:r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Cypripedium</w:t>
      </w:r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guttatum</w:t>
      </w:r>
      <w:proofErr w:type="spellEnd"/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</w:rPr>
        <w:t>,</w:t>
      </w:r>
      <w:r w:rsidR="00BF7D64" w:rsidRPr="00110E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</w:t>
      </w:r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</w:rPr>
        <w:t xml:space="preserve">. </w:t>
      </w:r>
      <w:proofErr w:type="spellStart"/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calceolus</w:t>
      </w:r>
      <w:proofErr w:type="spellEnd"/>
      <w:r w:rsidR="00BF7D64" w:rsidRPr="00110EEA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="00BF7D64" w:rsidRPr="00110EE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BF7D64" w:rsidRPr="00110EE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F7D64" w:rsidRPr="00110EEA">
        <w:rPr>
          <w:rFonts w:ascii="Times New Roman" w:hAnsi="Times New Roman" w:cs="Times New Roman"/>
          <w:i/>
          <w:sz w:val="24"/>
          <w:szCs w:val="24"/>
          <w:lang w:val="en-US"/>
        </w:rPr>
        <w:t>macranthon</w:t>
      </w:r>
      <w:proofErr w:type="spellEnd"/>
      <w:r w:rsidR="00BF7D64" w:rsidRPr="00110EEA">
        <w:rPr>
          <w:rFonts w:ascii="Times New Roman" w:hAnsi="Times New Roman" w:cs="Times New Roman"/>
          <w:i/>
          <w:sz w:val="24"/>
          <w:szCs w:val="24"/>
        </w:rPr>
        <w:t>,</w:t>
      </w:r>
      <w:r w:rsidR="00BF7D64" w:rsidRPr="00110EEA">
        <w:rPr>
          <w:rFonts w:ascii="Times New Roman" w:hAnsi="Times New Roman" w:cs="Times New Roman"/>
          <w:sz w:val="24"/>
          <w:szCs w:val="24"/>
        </w:rPr>
        <w:t xml:space="preserve"> </w:t>
      </w:r>
      <w:r w:rsidR="00BF7D64" w:rsidRPr="00110EE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BF7D64" w:rsidRPr="00110EE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F7D64" w:rsidRPr="00110EEA">
        <w:rPr>
          <w:rFonts w:ascii="Times New Roman" w:hAnsi="Times New Roman" w:cs="Times New Roman"/>
          <w:i/>
          <w:sz w:val="24"/>
          <w:szCs w:val="24"/>
          <w:lang w:val="en-US"/>
        </w:rPr>
        <w:t>ventricosum</w:t>
      </w:r>
      <w:proofErr w:type="spellEnd"/>
      <w:r w:rsidR="00BF7D64" w:rsidRPr="00110EEA">
        <w:rPr>
          <w:rFonts w:ascii="Times New Roman" w:hAnsi="Times New Roman" w:cs="Times New Roman"/>
          <w:i/>
          <w:sz w:val="24"/>
          <w:szCs w:val="24"/>
        </w:rPr>
        <w:t>,</w:t>
      </w:r>
      <w:r w:rsidR="00BF7D64" w:rsidRPr="0011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Neottianthe</w:t>
      </w:r>
      <w:proofErr w:type="spellEnd"/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cucullata</w:t>
      </w:r>
      <w:proofErr w:type="spellEnd"/>
      <w:r w:rsidR="00BF7D64" w:rsidRPr="00110EEA">
        <w:rPr>
          <w:rFonts w:ascii="Times New Roman" w:hAnsi="Times New Roman" w:cs="Times New Roman"/>
          <w:i/>
          <w:spacing w:val="-8"/>
          <w:sz w:val="24"/>
          <w:szCs w:val="24"/>
        </w:rPr>
        <w:t>,</w:t>
      </w:r>
      <w:r w:rsidR="00BF7D64" w:rsidRPr="0011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110EEA">
        <w:rPr>
          <w:rFonts w:ascii="Times New Roman" w:hAnsi="Times New Roman" w:cs="Times New Roman"/>
          <w:i/>
          <w:sz w:val="24"/>
          <w:szCs w:val="24"/>
          <w:lang w:val="en-US"/>
        </w:rPr>
        <w:t>Neottia</w:t>
      </w:r>
      <w:proofErr w:type="spellEnd"/>
      <w:r w:rsidR="00BF7D64" w:rsidRPr="0011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F7D64" w:rsidRPr="00110EEA">
        <w:rPr>
          <w:rFonts w:ascii="Times New Roman" w:hAnsi="Times New Roman" w:cs="Times New Roman"/>
          <w:i/>
          <w:sz w:val="24"/>
          <w:szCs w:val="24"/>
          <w:lang w:val="en-US"/>
        </w:rPr>
        <w:t>nidus</w:t>
      </w:r>
      <w:proofErr w:type="spellEnd"/>
      <w:r w:rsidR="00BF7D64" w:rsidRPr="00110EE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F7D64" w:rsidRPr="00110EEA">
        <w:rPr>
          <w:rFonts w:ascii="Times New Roman" w:hAnsi="Times New Roman" w:cs="Times New Roman"/>
          <w:i/>
          <w:sz w:val="24"/>
          <w:szCs w:val="24"/>
          <w:lang w:val="en-US"/>
        </w:rPr>
        <w:t>avis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C4100" w:rsidRDefault="00FC4100" w:rsidP="00110EEA">
      <w:pPr>
        <w:spacing w:line="360" w:lineRule="auto"/>
        <w:jc w:val="both"/>
        <w:rPr>
          <w:rFonts w:ascii="Times New Roman" w:hAnsi="Times New Roman" w:cs="Times New Roman"/>
          <w:i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башмачков осталась низкая (</w:t>
      </w:r>
      <w:r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Cypripedium</w:t>
      </w:r>
      <w:r w:rsidRPr="00110EE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guttatum</w:t>
      </w:r>
      <w:proofErr w:type="spellEnd"/>
      <w:r w:rsidRPr="00110EEA">
        <w:rPr>
          <w:rFonts w:ascii="Times New Roman" w:hAnsi="Times New Roman" w:cs="Times New Roman"/>
          <w:i/>
          <w:spacing w:val="-8"/>
          <w:sz w:val="24"/>
          <w:szCs w:val="24"/>
        </w:rPr>
        <w:t>,</w:t>
      </w:r>
      <w:r w:rsidRPr="00110E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</w:t>
      </w:r>
      <w:r w:rsidRPr="00110EEA">
        <w:rPr>
          <w:rFonts w:ascii="Times New Roman" w:hAnsi="Times New Roman" w:cs="Times New Roman"/>
          <w:i/>
          <w:spacing w:val="-8"/>
          <w:sz w:val="24"/>
          <w:szCs w:val="24"/>
        </w:rPr>
        <w:t xml:space="preserve">. </w:t>
      </w:r>
      <w:proofErr w:type="spellStart"/>
      <w:r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calceolus</w:t>
      </w:r>
      <w:proofErr w:type="spellEnd"/>
      <w:r w:rsidRPr="00110EEA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Pr="00110EE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110EE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10EEA">
        <w:rPr>
          <w:rFonts w:ascii="Times New Roman" w:hAnsi="Times New Roman" w:cs="Times New Roman"/>
          <w:i/>
          <w:sz w:val="24"/>
          <w:szCs w:val="24"/>
          <w:lang w:val="en-US"/>
        </w:rPr>
        <w:t>macranthon</w:t>
      </w:r>
      <w:proofErr w:type="spellEnd"/>
      <w:r w:rsidRPr="00110EEA">
        <w:rPr>
          <w:rFonts w:ascii="Times New Roman" w:hAnsi="Times New Roman" w:cs="Times New Roman"/>
          <w:i/>
          <w:sz w:val="24"/>
          <w:szCs w:val="24"/>
        </w:rPr>
        <w:t>,</w:t>
      </w:r>
      <w:r w:rsidRPr="00110EEA">
        <w:rPr>
          <w:rFonts w:ascii="Times New Roman" w:hAnsi="Times New Roman" w:cs="Times New Roman"/>
          <w:sz w:val="24"/>
          <w:szCs w:val="24"/>
        </w:rPr>
        <w:t xml:space="preserve"> </w:t>
      </w:r>
      <w:r w:rsidRPr="00110EE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110EE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10EEA">
        <w:rPr>
          <w:rFonts w:ascii="Times New Roman" w:hAnsi="Times New Roman" w:cs="Times New Roman"/>
          <w:i/>
          <w:sz w:val="24"/>
          <w:szCs w:val="24"/>
          <w:lang w:val="en-US"/>
        </w:rPr>
        <w:t>ventricosum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110EEA">
        <w:rPr>
          <w:rFonts w:ascii="Times New Roman" w:hAnsi="Times New Roman" w:cs="Times New Roman"/>
          <w:i/>
          <w:sz w:val="24"/>
          <w:szCs w:val="24"/>
        </w:rPr>
        <w:t>,</w:t>
      </w:r>
      <w:r w:rsidR="00BF7D64" w:rsidRPr="00110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возрастном спектре </w:t>
      </w:r>
      <w:r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</w:t>
      </w:r>
      <w:r w:rsidRPr="00110EEA">
        <w:rPr>
          <w:rFonts w:ascii="Times New Roman" w:hAnsi="Times New Roman" w:cs="Times New Roman"/>
          <w:i/>
          <w:spacing w:val="-8"/>
          <w:sz w:val="24"/>
          <w:szCs w:val="24"/>
        </w:rPr>
        <w:t xml:space="preserve">. </w:t>
      </w:r>
      <w:proofErr w:type="spellStart"/>
      <w:r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calceolus</w:t>
      </w:r>
      <w:proofErr w:type="spellEnd"/>
      <w:r w:rsidRPr="00110EEA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Pr="00110EE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110EE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10EEA">
        <w:rPr>
          <w:rFonts w:ascii="Times New Roman" w:hAnsi="Times New Roman" w:cs="Times New Roman"/>
          <w:i/>
          <w:sz w:val="24"/>
          <w:szCs w:val="24"/>
          <w:lang w:val="en-US"/>
        </w:rPr>
        <w:t>macranthon</w:t>
      </w:r>
      <w:proofErr w:type="spellEnd"/>
      <w:r w:rsidRPr="00110EEA">
        <w:rPr>
          <w:rFonts w:ascii="Times New Roman" w:hAnsi="Times New Roman" w:cs="Times New Roman"/>
          <w:sz w:val="24"/>
          <w:szCs w:val="24"/>
        </w:rPr>
        <w:t xml:space="preserve"> </w:t>
      </w:r>
      <w:r w:rsidRPr="00110EE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110EE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10EEA">
        <w:rPr>
          <w:rFonts w:ascii="Times New Roman" w:hAnsi="Times New Roman" w:cs="Times New Roman"/>
          <w:i/>
          <w:sz w:val="24"/>
          <w:szCs w:val="24"/>
          <w:lang w:val="en-US"/>
        </w:rPr>
        <w:t>ventricosum</w:t>
      </w:r>
      <w:proofErr w:type="spellEnd"/>
      <w:r w:rsidRPr="00110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преобладают генеративные растения. </w:t>
      </w:r>
      <w:proofErr w:type="spellStart"/>
      <w:r w:rsidRPr="00110EEA">
        <w:rPr>
          <w:rFonts w:ascii="Times New Roman" w:hAnsi="Times New Roman" w:cs="Times New Roman"/>
          <w:i/>
          <w:sz w:val="24"/>
          <w:szCs w:val="24"/>
          <w:lang w:val="en-US"/>
        </w:rPr>
        <w:t>Neottia</w:t>
      </w:r>
      <w:proofErr w:type="spellEnd"/>
      <w:r w:rsidRPr="00110E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0EEA">
        <w:rPr>
          <w:rFonts w:ascii="Times New Roman" w:hAnsi="Times New Roman" w:cs="Times New Roman"/>
          <w:i/>
          <w:sz w:val="24"/>
          <w:szCs w:val="24"/>
          <w:lang w:val="en-US"/>
        </w:rPr>
        <w:t>nidus</w:t>
      </w:r>
      <w:proofErr w:type="spellEnd"/>
      <w:r w:rsidRPr="00110EE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110EEA">
        <w:rPr>
          <w:rFonts w:ascii="Times New Roman" w:hAnsi="Times New Roman" w:cs="Times New Roman"/>
          <w:i/>
          <w:sz w:val="24"/>
          <w:szCs w:val="24"/>
          <w:lang w:val="en-US"/>
        </w:rPr>
        <w:t>avis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100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FC4100">
        <w:rPr>
          <w:rFonts w:ascii="Times New Roman" w:hAnsi="Times New Roman" w:cs="Times New Roman"/>
          <w:sz w:val="24"/>
          <w:szCs w:val="24"/>
        </w:rPr>
        <w:t>вегетировала</w:t>
      </w:r>
      <w:proofErr w:type="spellEnd"/>
      <w:r w:rsidRPr="00FC4100">
        <w:rPr>
          <w:rFonts w:ascii="Times New Roman" w:hAnsi="Times New Roman" w:cs="Times New Roman"/>
          <w:sz w:val="24"/>
          <w:szCs w:val="24"/>
        </w:rPr>
        <w:t>.</w:t>
      </w:r>
      <w:r w:rsidRPr="00FC410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</w:p>
    <w:p w:rsidR="00BF7D64" w:rsidRPr="00FC4100" w:rsidRDefault="00FC4100" w:rsidP="00110E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00">
        <w:rPr>
          <w:rFonts w:ascii="Times New Roman" w:hAnsi="Times New Roman" w:cs="Times New Roman"/>
          <w:spacing w:val="-8"/>
          <w:sz w:val="24"/>
          <w:szCs w:val="24"/>
        </w:rPr>
        <w:t xml:space="preserve">Численность </w:t>
      </w:r>
      <w:proofErr w:type="spellStart"/>
      <w:r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Neottianthe</w:t>
      </w:r>
      <w:proofErr w:type="spellEnd"/>
      <w:r w:rsidRPr="00110EEA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110EEA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cucullata</w:t>
      </w:r>
      <w:proofErr w:type="spellEnd"/>
      <w:r>
        <w:rPr>
          <w:rFonts w:ascii="Times New Roman" w:hAnsi="Times New Roman" w:cs="Times New Roman"/>
          <w:i/>
          <w:spacing w:val="-8"/>
          <w:sz w:val="24"/>
          <w:szCs w:val="24"/>
        </w:rPr>
        <w:t xml:space="preserve"> была высокая</w:t>
      </w:r>
      <w:r>
        <w:rPr>
          <w:rFonts w:ascii="Times New Roman" w:hAnsi="Times New Roman" w:cs="Times New Roman"/>
          <w:spacing w:val="-8"/>
          <w:sz w:val="24"/>
          <w:szCs w:val="24"/>
        </w:rPr>
        <w:t>, возрастной спектр – разновозрастной, с преобладанием вегетативных растений</w:t>
      </w:r>
      <w:r w:rsidRPr="00FC4100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8860C2" w:rsidRPr="00FC4100" w:rsidRDefault="008860C2" w:rsidP="00FC4100">
      <w:pPr>
        <w:snapToGrid w:val="0"/>
        <w:spacing w:line="360" w:lineRule="auto"/>
        <w:jc w:val="both"/>
        <w:rPr>
          <w:sz w:val="24"/>
          <w:szCs w:val="24"/>
        </w:rPr>
      </w:pPr>
      <w:proofErr w:type="spellStart"/>
      <w:r w:rsidRPr="00FC4100">
        <w:rPr>
          <w:sz w:val="24"/>
          <w:szCs w:val="24"/>
        </w:rPr>
        <w:t>Хамитовсткие</w:t>
      </w:r>
      <w:proofErr w:type="spellEnd"/>
      <w:r w:rsidR="00753474" w:rsidRPr="00FC4100">
        <w:rPr>
          <w:sz w:val="24"/>
          <w:szCs w:val="24"/>
        </w:rPr>
        <w:t xml:space="preserve"> болот</w:t>
      </w:r>
      <w:r w:rsidRPr="00FC4100">
        <w:rPr>
          <w:sz w:val="24"/>
          <w:szCs w:val="24"/>
        </w:rPr>
        <w:t>а</w:t>
      </w:r>
      <w:r w:rsidR="00753474" w:rsidRPr="00FC4100">
        <w:rPr>
          <w:spacing w:val="-8"/>
          <w:sz w:val="24"/>
          <w:szCs w:val="24"/>
        </w:rPr>
        <w:t xml:space="preserve">. Здесь </w:t>
      </w:r>
      <w:r w:rsidR="00753474" w:rsidRPr="00FC4100">
        <w:rPr>
          <w:sz w:val="24"/>
          <w:szCs w:val="24"/>
        </w:rPr>
        <w:t xml:space="preserve">семейство </w:t>
      </w:r>
      <w:proofErr w:type="spellStart"/>
      <w:r w:rsidR="00753474" w:rsidRPr="00FC4100">
        <w:rPr>
          <w:sz w:val="24"/>
          <w:szCs w:val="24"/>
          <w:lang w:val="en-US"/>
        </w:rPr>
        <w:t>Orchidaceae</w:t>
      </w:r>
      <w:proofErr w:type="spellEnd"/>
      <w:r w:rsidR="00753474" w:rsidRPr="00FC4100">
        <w:rPr>
          <w:sz w:val="24"/>
          <w:szCs w:val="24"/>
        </w:rPr>
        <w:t xml:space="preserve"> представлено 19 видами</w:t>
      </w:r>
      <w:r w:rsidR="00753474" w:rsidRPr="00FC4100">
        <w:rPr>
          <w:i/>
          <w:sz w:val="24"/>
          <w:szCs w:val="24"/>
          <w:lang w:val="es-ES"/>
        </w:rPr>
        <w:t xml:space="preserve"> (Cypripedium macranthos</w:t>
      </w:r>
      <w:r w:rsidR="00753474" w:rsidRPr="00FC4100">
        <w:rPr>
          <w:i/>
          <w:sz w:val="24"/>
          <w:szCs w:val="24"/>
        </w:rPr>
        <w:t>,</w:t>
      </w:r>
      <w:r w:rsidR="00753474" w:rsidRPr="00FC4100">
        <w:rPr>
          <w:i/>
          <w:sz w:val="24"/>
          <w:szCs w:val="24"/>
          <w:lang w:val="es-ES"/>
        </w:rPr>
        <w:t xml:space="preserve"> C</w:t>
      </w:r>
      <w:r w:rsidR="00753474" w:rsidRPr="00FC4100">
        <w:rPr>
          <w:i/>
          <w:sz w:val="24"/>
          <w:szCs w:val="24"/>
        </w:rPr>
        <w:t>.</w:t>
      </w:r>
      <w:r w:rsidR="00753474" w:rsidRPr="00FC4100">
        <w:rPr>
          <w:i/>
          <w:sz w:val="24"/>
          <w:szCs w:val="24"/>
          <w:lang w:val="es-ES"/>
        </w:rPr>
        <w:t xml:space="preserve"> calceolus</w:t>
      </w:r>
      <w:r w:rsidR="00753474" w:rsidRPr="00FC4100">
        <w:rPr>
          <w:i/>
          <w:sz w:val="24"/>
          <w:szCs w:val="24"/>
        </w:rPr>
        <w:t>,</w:t>
      </w:r>
      <w:r w:rsidR="00753474" w:rsidRPr="00FC4100">
        <w:rPr>
          <w:i/>
          <w:sz w:val="24"/>
          <w:szCs w:val="24"/>
          <w:lang w:val="es-ES"/>
        </w:rPr>
        <w:t xml:space="preserve"> </w:t>
      </w:r>
      <w:r w:rsidR="00753474" w:rsidRPr="00FC4100">
        <w:rPr>
          <w:i/>
          <w:sz w:val="24"/>
          <w:szCs w:val="24"/>
          <w:lang w:val="en-US"/>
        </w:rPr>
        <w:t>C</w:t>
      </w:r>
      <w:r w:rsidR="00753474" w:rsidRPr="00FC4100">
        <w:rPr>
          <w:i/>
          <w:sz w:val="24"/>
          <w:szCs w:val="24"/>
        </w:rPr>
        <w:t xml:space="preserve">. </w:t>
      </w:r>
      <w:proofErr w:type="spellStart"/>
      <w:r w:rsidR="00753474" w:rsidRPr="00FC4100">
        <w:rPr>
          <w:i/>
          <w:sz w:val="24"/>
          <w:szCs w:val="24"/>
          <w:lang w:val="en-US"/>
        </w:rPr>
        <w:t>guttatum</w:t>
      </w:r>
      <w:proofErr w:type="spellEnd"/>
      <w:r w:rsidR="00753474" w:rsidRPr="00FC4100">
        <w:rPr>
          <w:i/>
          <w:sz w:val="24"/>
          <w:szCs w:val="24"/>
        </w:rPr>
        <w:t>,</w:t>
      </w:r>
      <w:r w:rsidR="00753474" w:rsidRPr="00FC4100">
        <w:rPr>
          <w:i/>
          <w:sz w:val="24"/>
          <w:szCs w:val="24"/>
          <w:lang w:val="es-ES"/>
        </w:rPr>
        <w:t xml:space="preserve"> Dactylorhiza incarnat</w:t>
      </w:r>
      <w:r w:rsidR="00753474" w:rsidRPr="00FC4100">
        <w:rPr>
          <w:i/>
          <w:sz w:val="24"/>
          <w:szCs w:val="24"/>
        </w:rPr>
        <w:t>а,</w:t>
      </w:r>
      <w:r w:rsidR="00753474" w:rsidRPr="00FC4100">
        <w:rPr>
          <w:i/>
          <w:sz w:val="24"/>
          <w:szCs w:val="24"/>
          <w:lang w:val="es-ES"/>
        </w:rPr>
        <w:t xml:space="preserve"> D. ochroleuca, D. Russowii, Epipactis atrorubens</w:t>
      </w:r>
      <w:r w:rsidR="00753474" w:rsidRPr="00FC4100">
        <w:rPr>
          <w:i/>
          <w:sz w:val="24"/>
          <w:szCs w:val="24"/>
        </w:rPr>
        <w:t>,</w:t>
      </w:r>
      <w:r w:rsidR="00753474" w:rsidRPr="00FC4100">
        <w:rPr>
          <w:rFonts w:eastAsia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753474" w:rsidRPr="00FC4100">
        <w:rPr>
          <w:rFonts w:eastAsia="Times New Roman"/>
          <w:i/>
          <w:color w:val="000000"/>
          <w:sz w:val="24"/>
          <w:szCs w:val="24"/>
          <w:lang w:val="en-US"/>
        </w:rPr>
        <w:t>Epipactis</w:t>
      </w:r>
      <w:proofErr w:type="spellEnd"/>
      <w:r w:rsidR="00753474" w:rsidRPr="00FC4100">
        <w:rPr>
          <w:rFonts w:eastAsia="Times New Roman"/>
          <w:i/>
          <w:color w:val="000000"/>
          <w:sz w:val="24"/>
          <w:szCs w:val="24"/>
        </w:rPr>
        <w:t xml:space="preserve">  </w:t>
      </w:r>
      <w:proofErr w:type="spellStart"/>
      <w:r w:rsidR="00753474" w:rsidRPr="00FC4100">
        <w:rPr>
          <w:rFonts w:eastAsia="Times New Roman"/>
          <w:i/>
          <w:color w:val="000000"/>
          <w:sz w:val="24"/>
          <w:szCs w:val="24"/>
          <w:lang w:val="en-US"/>
        </w:rPr>
        <w:t>palustris</w:t>
      </w:r>
      <w:proofErr w:type="spellEnd"/>
      <w:proofErr w:type="gramEnd"/>
      <w:r w:rsidR="00753474" w:rsidRPr="00FC4100">
        <w:rPr>
          <w:rFonts w:eastAsia="Times New Roman"/>
          <w:i/>
          <w:color w:val="000000"/>
          <w:sz w:val="24"/>
          <w:szCs w:val="24"/>
        </w:rPr>
        <w:t>,</w:t>
      </w:r>
      <w:r w:rsidR="00753474" w:rsidRPr="00FC4100">
        <w:rPr>
          <w:i/>
          <w:sz w:val="24"/>
          <w:szCs w:val="24"/>
        </w:rPr>
        <w:t xml:space="preserve"> </w:t>
      </w:r>
      <w:r w:rsidR="00753474" w:rsidRPr="00FC4100">
        <w:rPr>
          <w:i/>
          <w:sz w:val="24"/>
          <w:szCs w:val="24"/>
          <w:lang w:val="es-ES"/>
        </w:rPr>
        <w:t xml:space="preserve"> Gymnadenia conopsea</w:t>
      </w:r>
      <w:r w:rsidR="00753474" w:rsidRPr="00FC4100">
        <w:rPr>
          <w:i/>
          <w:sz w:val="24"/>
          <w:szCs w:val="24"/>
        </w:rPr>
        <w:t>,</w:t>
      </w:r>
      <w:r w:rsidR="00753474" w:rsidRPr="00FC4100">
        <w:rPr>
          <w:i/>
          <w:sz w:val="24"/>
          <w:szCs w:val="24"/>
          <w:lang w:val="es-ES"/>
        </w:rPr>
        <w:t xml:space="preserve"> </w:t>
      </w:r>
      <w:r w:rsidR="00753474" w:rsidRPr="00FC4100">
        <w:rPr>
          <w:i/>
          <w:sz w:val="24"/>
          <w:szCs w:val="24"/>
          <w:lang w:val="en-US"/>
        </w:rPr>
        <w:t>G</w:t>
      </w:r>
      <w:r w:rsidR="00753474" w:rsidRPr="00FC4100">
        <w:rPr>
          <w:i/>
          <w:sz w:val="24"/>
          <w:szCs w:val="24"/>
        </w:rPr>
        <w:t xml:space="preserve">. </w:t>
      </w:r>
      <w:proofErr w:type="spellStart"/>
      <w:r w:rsidR="00CE199E" w:rsidRPr="00FC4100">
        <w:rPr>
          <w:i/>
          <w:sz w:val="24"/>
          <w:szCs w:val="24"/>
          <w:lang w:val="en-US"/>
        </w:rPr>
        <w:t>o</w:t>
      </w:r>
      <w:r w:rsidR="00753474" w:rsidRPr="00FC4100">
        <w:rPr>
          <w:i/>
          <w:sz w:val="24"/>
          <w:szCs w:val="24"/>
          <w:lang w:val="en-US"/>
        </w:rPr>
        <w:t>doratissima</w:t>
      </w:r>
      <w:proofErr w:type="spellEnd"/>
      <w:r w:rsidR="00753474" w:rsidRPr="00FC4100">
        <w:rPr>
          <w:i/>
          <w:sz w:val="24"/>
          <w:szCs w:val="24"/>
        </w:rPr>
        <w:t xml:space="preserve">, </w:t>
      </w:r>
      <w:proofErr w:type="spellStart"/>
      <w:r w:rsidR="00753474" w:rsidRPr="00FC4100">
        <w:rPr>
          <w:i/>
          <w:sz w:val="24"/>
          <w:szCs w:val="24"/>
          <w:lang w:val="en-US"/>
        </w:rPr>
        <w:t>Herminium</w:t>
      </w:r>
      <w:proofErr w:type="spellEnd"/>
      <w:r w:rsidR="00753474" w:rsidRPr="00FC4100">
        <w:rPr>
          <w:i/>
          <w:sz w:val="24"/>
          <w:szCs w:val="24"/>
        </w:rPr>
        <w:t xml:space="preserve"> </w:t>
      </w:r>
      <w:proofErr w:type="spellStart"/>
      <w:r w:rsidR="00753474" w:rsidRPr="00FC4100">
        <w:rPr>
          <w:i/>
          <w:sz w:val="24"/>
          <w:szCs w:val="24"/>
          <w:lang w:val="en-US"/>
        </w:rPr>
        <w:t>monorchis</w:t>
      </w:r>
      <w:proofErr w:type="spellEnd"/>
      <w:r w:rsidR="00753474" w:rsidRPr="00FC4100">
        <w:rPr>
          <w:i/>
          <w:sz w:val="24"/>
          <w:szCs w:val="24"/>
        </w:rPr>
        <w:t xml:space="preserve">, </w:t>
      </w:r>
      <w:proofErr w:type="spellStart"/>
      <w:r w:rsidR="00753474" w:rsidRPr="00FC4100">
        <w:rPr>
          <w:rFonts w:eastAsia="Times New Roman"/>
          <w:i/>
          <w:color w:val="000000"/>
          <w:sz w:val="24"/>
          <w:szCs w:val="24"/>
          <w:lang w:val="en-US"/>
        </w:rPr>
        <w:t>Listera</w:t>
      </w:r>
      <w:proofErr w:type="spellEnd"/>
      <w:r w:rsidR="00753474" w:rsidRPr="00FC4100">
        <w:rPr>
          <w:rFonts w:eastAsia="Times New Roman"/>
          <w:i/>
          <w:color w:val="000000"/>
          <w:sz w:val="24"/>
          <w:szCs w:val="24"/>
        </w:rPr>
        <w:t xml:space="preserve"> </w:t>
      </w:r>
      <w:proofErr w:type="spellStart"/>
      <w:r w:rsidR="00753474" w:rsidRPr="00FC4100">
        <w:rPr>
          <w:rFonts w:eastAsia="Times New Roman"/>
          <w:i/>
          <w:color w:val="000000"/>
          <w:sz w:val="24"/>
          <w:szCs w:val="24"/>
          <w:lang w:val="en-US"/>
        </w:rPr>
        <w:t>ovat</w:t>
      </w:r>
      <w:r w:rsidR="00CE199E" w:rsidRPr="00FC4100">
        <w:rPr>
          <w:rFonts w:eastAsia="Times New Roman"/>
          <w:i/>
          <w:color w:val="000000"/>
          <w:sz w:val="24"/>
          <w:szCs w:val="24"/>
          <w:lang w:val="en-US"/>
        </w:rPr>
        <w:t>a</w:t>
      </w:r>
      <w:proofErr w:type="spellEnd"/>
      <w:r w:rsidR="00753474" w:rsidRPr="00FC4100">
        <w:rPr>
          <w:rFonts w:eastAsia="Times New Roman"/>
          <w:i/>
          <w:color w:val="000000"/>
          <w:sz w:val="24"/>
          <w:szCs w:val="24"/>
        </w:rPr>
        <w:t xml:space="preserve">, </w:t>
      </w:r>
      <w:r w:rsidR="00753474" w:rsidRPr="00FC4100">
        <w:rPr>
          <w:i/>
          <w:sz w:val="24"/>
          <w:szCs w:val="24"/>
          <w:lang w:val="es-ES"/>
        </w:rPr>
        <w:t xml:space="preserve">Neottianthe cucullata, Orchis militaris, Platanthera bifolia) </w:t>
      </w:r>
      <w:r w:rsidR="00753474" w:rsidRPr="00FC4100">
        <w:rPr>
          <w:sz w:val="24"/>
          <w:szCs w:val="24"/>
        </w:rPr>
        <w:t>и одним межвидовым гибридом (</w:t>
      </w:r>
      <w:r w:rsidR="00753474" w:rsidRPr="00FC4100">
        <w:rPr>
          <w:i/>
          <w:sz w:val="24"/>
          <w:szCs w:val="24"/>
          <w:lang w:val="es-ES"/>
        </w:rPr>
        <w:t>Cypripedium ventricosum</w:t>
      </w:r>
      <w:r w:rsidRPr="00FC4100">
        <w:rPr>
          <w:i/>
          <w:sz w:val="24"/>
          <w:szCs w:val="24"/>
        </w:rPr>
        <w:t xml:space="preserve">). </w:t>
      </w:r>
    </w:p>
    <w:p w:rsidR="008860C2" w:rsidRPr="00FC4100" w:rsidRDefault="008860C2" w:rsidP="00FC4100">
      <w:pPr>
        <w:snapToGrid w:val="0"/>
        <w:spacing w:line="360" w:lineRule="auto"/>
        <w:jc w:val="both"/>
        <w:rPr>
          <w:rFonts w:eastAsia="Times New Roman"/>
          <w:sz w:val="24"/>
          <w:szCs w:val="24"/>
        </w:rPr>
      </w:pPr>
      <w:r w:rsidRPr="00FC4100">
        <w:rPr>
          <w:sz w:val="24"/>
          <w:szCs w:val="24"/>
        </w:rPr>
        <w:t xml:space="preserve">На территории </w:t>
      </w:r>
      <w:proofErr w:type="spellStart"/>
      <w:r w:rsidRPr="00FC4100">
        <w:rPr>
          <w:sz w:val="24"/>
          <w:szCs w:val="24"/>
        </w:rPr>
        <w:t>Хамитовских</w:t>
      </w:r>
      <w:proofErr w:type="spellEnd"/>
      <w:r w:rsidRPr="00FC4100">
        <w:rPr>
          <w:sz w:val="24"/>
          <w:szCs w:val="24"/>
        </w:rPr>
        <w:t xml:space="preserve"> болот было выделено 2 </w:t>
      </w:r>
      <w:proofErr w:type="spellStart"/>
      <w:r w:rsidRPr="00FC4100">
        <w:rPr>
          <w:sz w:val="24"/>
          <w:szCs w:val="24"/>
        </w:rPr>
        <w:t>метообитания</w:t>
      </w:r>
      <w:proofErr w:type="spellEnd"/>
      <w:r w:rsidRPr="00FC4100">
        <w:rPr>
          <w:sz w:val="24"/>
          <w:szCs w:val="24"/>
        </w:rPr>
        <w:t xml:space="preserve"> орхидей: болотные виды </w:t>
      </w:r>
      <w:r w:rsidR="00CE199E" w:rsidRPr="00FC4100">
        <w:rPr>
          <w:sz w:val="24"/>
          <w:szCs w:val="24"/>
        </w:rPr>
        <w:t>(</w:t>
      </w:r>
      <w:r w:rsidR="00CE199E" w:rsidRPr="00FC4100">
        <w:rPr>
          <w:i/>
          <w:sz w:val="24"/>
          <w:szCs w:val="24"/>
          <w:lang w:val="es-ES"/>
        </w:rPr>
        <w:t xml:space="preserve">D. ochroleuca, D. Russowii, </w:t>
      </w:r>
      <w:proofErr w:type="spellStart"/>
      <w:proofErr w:type="gramStart"/>
      <w:r w:rsidR="00CE199E" w:rsidRPr="00FC4100">
        <w:rPr>
          <w:rFonts w:eastAsia="Times New Roman"/>
          <w:i/>
          <w:color w:val="000000"/>
          <w:sz w:val="24"/>
          <w:szCs w:val="24"/>
          <w:lang w:val="en-US"/>
        </w:rPr>
        <w:t>Epipactis</w:t>
      </w:r>
      <w:proofErr w:type="spellEnd"/>
      <w:r w:rsidR="00CE199E" w:rsidRPr="00FC4100">
        <w:rPr>
          <w:rFonts w:eastAsia="Times New Roman"/>
          <w:i/>
          <w:color w:val="000000"/>
          <w:sz w:val="24"/>
          <w:szCs w:val="24"/>
        </w:rPr>
        <w:t xml:space="preserve">  </w:t>
      </w:r>
      <w:proofErr w:type="spellStart"/>
      <w:r w:rsidR="00CE199E" w:rsidRPr="00FC4100">
        <w:rPr>
          <w:rFonts w:eastAsia="Times New Roman"/>
          <w:i/>
          <w:color w:val="000000"/>
          <w:sz w:val="24"/>
          <w:szCs w:val="24"/>
          <w:lang w:val="en-US"/>
        </w:rPr>
        <w:t>palustris</w:t>
      </w:r>
      <w:proofErr w:type="spellEnd"/>
      <w:proofErr w:type="gramEnd"/>
      <w:r w:rsidR="00CE199E" w:rsidRPr="00FC4100">
        <w:rPr>
          <w:rFonts w:eastAsia="Times New Roman"/>
          <w:i/>
          <w:color w:val="000000"/>
          <w:sz w:val="24"/>
          <w:szCs w:val="24"/>
        </w:rPr>
        <w:t>,</w:t>
      </w:r>
      <w:r w:rsidR="00CE199E" w:rsidRPr="00FC4100">
        <w:rPr>
          <w:i/>
          <w:sz w:val="24"/>
          <w:szCs w:val="24"/>
        </w:rPr>
        <w:t xml:space="preserve"> </w:t>
      </w:r>
      <w:r w:rsidR="00CE199E" w:rsidRPr="00FC4100">
        <w:rPr>
          <w:i/>
          <w:sz w:val="24"/>
          <w:szCs w:val="24"/>
          <w:lang w:val="es-ES"/>
        </w:rPr>
        <w:t xml:space="preserve"> Gymnadenia conopsea</w:t>
      </w:r>
      <w:r w:rsidR="00CE199E" w:rsidRPr="00FC4100">
        <w:rPr>
          <w:i/>
          <w:sz w:val="24"/>
          <w:szCs w:val="24"/>
        </w:rPr>
        <w:t>,</w:t>
      </w:r>
      <w:r w:rsidR="00CE199E" w:rsidRPr="00FC4100">
        <w:rPr>
          <w:i/>
          <w:sz w:val="24"/>
          <w:szCs w:val="24"/>
          <w:lang w:val="es-ES"/>
        </w:rPr>
        <w:t xml:space="preserve"> </w:t>
      </w:r>
      <w:r w:rsidR="00CE199E" w:rsidRPr="00FC4100">
        <w:rPr>
          <w:i/>
          <w:sz w:val="24"/>
          <w:szCs w:val="24"/>
          <w:lang w:val="en-US"/>
        </w:rPr>
        <w:t>G</w:t>
      </w:r>
      <w:r w:rsidR="00CE199E" w:rsidRPr="00FC4100">
        <w:rPr>
          <w:i/>
          <w:sz w:val="24"/>
          <w:szCs w:val="24"/>
        </w:rPr>
        <w:t xml:space="preserve">. </w:t>
      </w:r>
      <w:proofErr w:type="spellStart"/>
      <w:r w:rsidR="00CE199E" w:rsidRPr="00FC4100">
        <w:rPr>
          <w:i/>
          <w:sz w:val="24"/>
          <w:szCs w:val="24"/>
          <w:lang w:val="en-US"/>
        </w:rPr>
        <w:t>odoratissima</w:t>
      </w:r>
      <w:proofErr w:type="spellEnd"/>
      <w:r w:rsidR="00CE199E" w:rsidRPr="00FC4100">
        <w:rPr>
          <w:i/>
          <w:sz w:val="24"/>
          <w:szCs w:val="24"/>
        </w:rPr>
        <w:t xml:space="preserve">, </w:t>
      </w:r>
      <w:proofErr w:type="spellStart"/>
      <w:r w:rsidR="00CE199E" w:rsidRPr="00FC4100">
        <w:rPr>
          <w:i/>
          <w:sz w:val="24"/>
          <w:szCs w:val="24"/>
          <w:lang w:val="en-US"/>
        </w:rPr>
        <w:t>Herminium</w:t>
      </w:r>
      <w:proofErr w:type="spellEnd"/>
      <w:r w:rsidR="00CE199E" w:rsidRPr="00FC4100">
        <w:rPr>
          <w:i/>
          <w:sz w:val="24"/>
          <w:szCs w:val="24"/>
        </w:rPr>
        <w:t xml:space="preserve"> </w:t>
      </w:r>
      <w:proofErr w:type="spellStart"/>
      <w:r w:rsidR="00CE199E" w:rsidRPr="00FC4100">
        <w:rPr>
          <w:i/>
          <w:sz w:val="24"/>
          <w:szCs w:val="24"/>
          <w:lang w:val="en-US"/>
        </w:rPr>
        <w:t>monorchis</w:t>
      </w:r>
      <w:proofErr w:type="spellEnd"/>
      <w:r w:rsidR="00CE199E" w:rsidRPr="00FC4100">
        <w:rPr>
          <w:i/>
          <w:sz w:val="24"/>
          <w:szCs w:val="24"/>
        </w:rPr>
        <w:t xml:space="preserve">, </w:t>
      </w:r>
      <w:proofErr w:type="spellStart"/>
      <w:r w:rsidR="00CE199E" w:rsidRPr="00FC4100">
        <w:rPr>
          <w:rFonts w:eastAsia="Times New Roman"/>
          <w:i/>
          <w:color w:val="000000"/>
          <w:sz w:val="24"/>
          <w:szCs w:val="24"/>
          <w:lang w:val="en-US"/>
        </w:rPr>
        <w:t>Listera</w:t>
      </w:r>
      <w:proofErr w:type="spellEnd"/>
      <w:r w:rsidR="00CE199E" w:rsidRPr="00FC4100">
        <w:rPr>
          <w:rFonts w:eastAsia="Times New Roman"/>
          <w:i/>
          <w:color w:val="000000"/>
          <w:sz w:val="24"/>
          <w:szCs w:val="24"/>
        </w:rPr>
        <w:t xml:space="preserve"> </w:t>
      </w:r>
      <w:proofErr w:type="spellStart"/>
      <w:r w:rsidR="00CE199E" w:rsidRPr="00FC4100">
        <w:rPr>
          <w:rFonts w:eastAsia="Times New Roman"/>
          <w:i/>
          <w:color w:val="000000"/>
          <w:sz w:val="24"/>
          <w:szCs w:val="24"/>
          <w:lang w:val="en-US"/>
        </w:rPr>
        <w:t>ovata</w:t>
      </w:r>
      <w:proofErr w:type="spellEnd"/>
      <w:r w:rsidR="00CE199E" w:rsidRPr="00FC4100">
        <w:rPr>
          <w:rFonts w:eastAsia="Times New Roman"/>
          <w:i/>
          <w:color w:val="000000"/>
          <w:sz w:val="24"/>
          <w:szCs w:val="24"/>
        </w:rPr>
        <w:t xml:space="preserve">, </w:t>
      </w:r>
      <w:r w:rsidR="00CE199E" w:rsidRPr="00FC4100">
        <w:rPr>
          <w:i/>
          <w:sz w:val="24"/>
          <w:szCs w:val="24"/>
          <w:lang w:val="es-ES"/>
        </w:rPr>
        <w:t>Orchis militaris</w:t>
      </w:r>
      <w:r w:rsidR="00CE199E" w:rsidRPr="00FC4100">
        <w:rPr>
          <w:i/>
          <w:sz w:val="24"/>
          <w:szCs w:val="24"/>
        </w:rPr>
        <w:t>)</w:t>
      </w:r>
      <w:r w:rsidRPr="00FC4100">
        <w:rPr>
          <w:sz w:val="24"/>
          <w:szCs w:val="24"/>
        </w:rPr>
        <w:t xml:space="preserve">- </w:t>
      </w:r>
      <w:r w:rsidR="00753474" w:rsidRPr="00FC4100">
        <w:rPr>
          <w:sz w:val="24"/>
          <w:szCs w:val="24"/>
        </w:rPr>
        <w:t xml:space="preserve"> произрастают в осоково-гипновом болоте, обогащенном грунтовыми водами, содержащими </w:t>
      </w:r>
      <w:r w:rsidR="00753474" w:rsidRPr="00FC4100">
        <w:rPr>
          <w:rFonts w:eastAsia="Times New Roman"/>
          <w:sz w:val="24"/>
          <w:szCs w:val="24"/>
        </w:rPr>
        <w:t>ионы кальция. Мощность торфяной залежи составляет 2.4 м.</w:t>
      </w:r>
      <w:r w:rsidR="00753AF4">
        <w:rPr>
          <w:rFonts w:eastAsia="Times New Roman"/>
          <w:sz w:val="24"/>
          <w:szCs w:val="24"/>
        </w:rPr>
        <w:t xml:space="preserve"> </w:t>
      </w:r>
      <w:r w:rsidR="00753474" w:rsidRPr="00FC4100">
        <w:rPr>
          <w:rFonts w:eastAsia="Times New Roman"/>
          <w:sz w:val="24"/>
          <w:szCs w:val="24"/>
        </w:rPr>
        <w:t>Уровень болотных вод</w:t>
      </w:r>
      <w:r w:rsidRPr="00FC4100">
        <w:rPr>
          <w:rFonts w:eastAsia="Times New Roman"/>
          <w:sz w:val="24"/>
          <w:szCs w:val="24"/>
        </w:rPr>
        <w:t xml:space="preserve"> в 20</w:t>
      </w:r>
      <w:r w:rsidR="00753AF4">
        <w:rPr>
          <w:rFonts w:eastAsia="Times New Roman"/>
          <w:sz w:val="24"/>
          <w:szCs w:val="24"/>
        </w:rPr>
        <w:t>24</w:t>
      </w:r>
      <w:r w:rsidRPr="00FC4100">
        <w:rPr>
          <w:rFonts w:eastAsia="Times New Roman"/>
          <w:sz w:val="24"/>
          <w:szCs w:val="24"/>
        </w:rPr>
        <w:t xml:space="preserve"> г</w:t>
      </w:r>
      <w:r w:rsidR="00753AF4">
        <w:rPr>
          <w:rFonts w:eastAsia="Times New Roman"/>
          <w:sz w:val="24"/>
          <w:szCs w:val="24"/>
        </w:rPr>
        <w:t xml:space="preserve"> - </w:t>
      </w:r>
      <w:r w:rsidR="00753474" w:rsidRPr="00FC4100">
        <w:rPr>
          <w:rFonts w:eastAsia="Times New Roman"/>
          <w:sz w:val="24"/>
          <w:szCs w:val="24"/>
        </w:rPr>
        <w:t xml:space="preserve">5 </w:t>
      </w:r>
      <w:r w:rsidR="00753AF4">
        <w:rPr>
          <w:rFonts w:eastAsia="Times New Roman"/>
          <w:sz w:val="24"/>
          <w:szCs w:val="24"/>
        </w:rPr>
        <w:t xml:space="preserve">см ниже уровня </w:t>
      </w:r>
      <w:r w:rsidR="00753AF4">
        <w:rPr>
          <w:rFonts w:eastAsia="Times New Roman"/>
          <w:sz w:val="24"/>
          <w:szCs w:val="24"/>
        </w:rPr>
        <w:lastRenderedPageBreak/>
        <w:t xml:space="preserve">моховой дернины. </w:t>
      </w:r>
      <w:r w:rsidR="00753474" w:rsidRPr="00FC4100">
        <w:rPr>
          <w:rFonts w:eastAsia="Times New Roman"/>
          <w:sz w:val="24"/>
          <w:szCs w:val="24"/>
        </w:rPr>
        <w:t xml:space="preserve">Характерен кочковатый микрорельеф. Кочки образованы </w:t>
      </w:r>
      <w:proofErr w:type="spellStart"/>
      <w:r w:rsidR="00753474" w:rsidRPr="00FC4100">
        <w:rPr>
          <w:rFonts w:eastAsia="Times New Roman"/>
          <w:sz w:val="24"/>
          <w:szCs w:val="24"/>
        </w:rPr>
        <w:t>кочкообразующими</w:t>
      </w:r>
      <w:proofErr w:type="spellEnd"/>
      <w:r w:rsidR="00753474" w:rsidRPr="00FC4100">
        <w:rPr>
          <w:rFonts w:eastAsia="Times New Roman"/>
          <w:sz w:val="24"/>
          <w:szCs w:val="24"/>
        </w:rPr>
        <w:t xml:space="preserve"> осо</w:t>
      </w:r>
      <w:r w:rsidRPr="00FC4100">
        <w:rPr>
          <w:rFonts w:eastAsia="Times New Roman"/>
          <w:sz w:val="24"/>
          <w:szCs w:val="24"/>
        </w:rPr>
        <w:t xml:space="preserve">ками. Древесный ярус не выражен, но отмечается активное зарастание болота сосной обыкновенной и березой пушистой. </w:t>
      </w:r>
    </w:p>
    <w:p w:rsidR="008860C2" w:rsidRPr="00753AF4" w:rsidRDefault="00CE199E" w:rsidP="00753AF4">
      <w:pPr>
        <w:snapToGrid w:val="0"/>
        <w:spacing w:line="360" w:lineRule="auto"/>
        <w:jc w:val="both"/>
        <w:rPr>
          <w:rFonts w:eastAsia="Times New Roman"/>
          <w:sz w:val="24"/>
          <w:szCs w:val="24"/>
        </w:rPr>
      </w:pPr>
      <w:r w:rsidRPr="00753AF4">
        <w:rPr>
          <w:rFonts w:eastAsia="Times New Roman"/>
          <w:sz w:val="24"/>
          <w:szCs w:val="24"/>
        </w:rPr>
        <w:t xml:space="preserve">В этом году </w:t>
      </w:r>
      <w:proofErr w:type="spellStart"/>
      <w:r w:rsidRPr="00753AF4">
        <w:rPr>
          <w:rFonts w:eastAsia="Times New Roman"/>
          <w:sz w:val="24"/>
          <w:szCs w:val="24"/>
        </w:rPr>
        <w:t>вегетировали</w:t>
      </w:r>
      <w:proofErr w:type="spellEnd"/>
      <w:r w:rsidRPr="00753AF4">
        <w:rPr>
          <w:rFonts w:eastAsia="Times New Roman"/>
          <w:sz w:val="24"/>
          <w:szCs w:val="24"/>
        </w:rPr>
        <w:t xml:space="preserve"> только </w:t>
      </w:r>
      <w:r w:rsidRPr="00753AF4">
        <w:rPr>
          <w:i/>
          <w:sz w:val="24"/>
          <w:szCs w:val="24"/>
          <w:lang w:val="es-ES"/>
        </w:rPr>
        <w:t>Gymnadenia conopsea</w:t>
      </w:r>
      <w:r w:rsidRPr="00753AF4">
        <w:rPr>
          <w:i/>
          <w:sz w:val="24"/>
          <w:szCs w:val="24"/>
        </w:rPr>
        <w:t>,</w:t>
      </w:r>
      <w:r w:rsidRPr="00753AF4">
        <w:rPr>
          <w:i/>
          <w:sz w:val="24"/>
          <w:szCs w:val="24"/>
          <w:lang w:val="es-ES"/>
        </w:rPr>
        <w:t xml:space="preserve"> Orchis militaris</w:t>
      </w:r>
      <w:r w:rsidRPr="00753AF4">
        <w:rPr>
          <w:i/>
          <w:sz w:val="24"/>
          <w:szCs w:val="24"/>
        </w:rPr>
        <w:t xml:space="preserve">, </w:t>
      </w:r>
      <w:r w:rsidR="00753AF4" w:rsidRPr="00FC4100">
        <w:rPr>
          <w:i/>
          <w:sz w:val="24"/>
          <w:szCs w:val="24"/>
          <w:lang w:val="es-ES"/>
        </w:rPr>
        <w:t>Dactylorhiza incarnat</w:t>
      </w:r>
      <w:r w:rsidR="00753AF4" w:rsidRPr="00FC4100">
        <w:rPr>
          <w:i/>
          <w:sz w:val="24"/>
          <w:szCs w:val="24"/>
        </w:rPr>
        <w:t>а,</w:t>
      </w:r>
      <w:r w:rsidR="00753AF4">
        <w:rPr>
          <w:i/>
          <w:sz w:val="24"/>
          <w:szCs w:val="24"/>
        </w:rPr>
        <w:t xml:space="preserve"> </w:t>
      </w:r>
      <w:proofErr w:type="spellStart"/>
      <w:proofErr w:type="gramStart"/>
      <w:r w:rsidR="00753AF4" w:rsidRPr="00FC4100">
        <w:rPr>
          <w:rFonts w:eastAsia="Times New Roman"/>
          <w:i/>
          <w:color w:val="000000"/>
          <w:sz w:val="24"/>
          <w:szCs w:val="24"/>
          <w:lang w:val="en-US"/>
        </w:rPr>
        <w:t>Epipactis</w:t>
      </w:r>
      <w:proofErr w:type="spellEnd"/>
      <w:r w:rsidR="00753AF4" w:rsidRPr="00FC4100">
        <w:rPr>
          <w:rFonts w:eastAsia="Times New Roman"/>
          <w:i/>
          <w:color w:val="000000"/>
          <w:sz w:val="24"/>
          <w:szCs w:val="24"/>
        </w:rPr>
        <w:t xml:space="preserve">  </w:t>
      </w:r>
      <w:proofErr w:type="spellStart"/>
      <w:r w:rsidR="00753AF4" w:rsidRPr="00FC4100">
        <w:rPr>
          <w:rFonts w:eastAsia="Times New Roman"/>
          <w:i/>
          <w:color w:val="000000"/>
          <w:sz w:val="24"/>
          <w:szCs w:val="24"/>
          <w:lang w:val="en-US"/>
        </w:rPr>
        <w:t>palustris</w:t>
      </w:r>
      <w:proofErr w:type="spellEnd"/>
      <w:proofErr w:type="gramEnd"/>
      <w:r w:rsidR="00753AF4" w:rsidRPr="00753AF4">
        <w:rPr>
          <w:i/>
          <w:sz w:val="24"/>
          <w:szCs w:val="24"/>
        </w:rPr>
        <w:t xml:space="preserve"> </w:t>
      </w:r>
      <w:r w:rsidRPr="00753AF4">
        <w:rPr>
          <w:sz w:val="24"/>
          <w:szCs w:val="24"/>
        </w:rPr>
        <w:t xml:space="preserve">популяции </w:t>
      </w:r>
      <w:r w:rsidR="00753AF4" w:rsidRPr="00753AF4">
        <w:rPr>
          <w:sz w:val="24"/>
          <w:szCs w:val="24"/>
        </w:rPr>
        <w:t>их малочисленные</w:t>
      </w:r>
      <w:r w:rsidRPr="00753AF4">
        <w:rPr>
          <w:i/>
          <w:sz w:val="24"/>
          <w:szCs w:val="24"/>
        </w:rPr>
        <w:t xml:space="preserve">, </w:t>
      </w:r>
      <w:r w:rsidRPr="00753AF4">
        <w:rPr>
          <w:sz w:val="24"/>
          <w:szCs w:val="24"/>
        </w:rPr>
        <w:t>все остальные виды находились в состоянии покоя.</w:t>
      </w:r>
    </w:p>
    <w:p w:rsidR="00753474" w:rsidRPr="00753AF4" w:rsidRDefault="00753474" w:rsidP="00753AF4">
      <w:pPr>
        <w:snapToGrid w:val="0"/>
        <w:spacing w:line="360" w:lineRule="auto"/>
        <w:jc w:val="both"/>
        <w:rPr>
          <w:sz w:val="24"/>
          <w:szCs w:val="24"/>
        </w:rPr>
      </w:pPr>
      <w:r w:rsidRPr="00753AF4">
        <w:rPr>
          <w:rFonts w:eastAsia="Times New Roman"/>
          <w:sz w:val="24"/>
          <w:szCs w:val="24"/>
        </w:rPr>
        <w:t>Часть видов</w:t>
      </w:r>
      <w:r w:rsidR="00CE199E" w:rsidRPr="00753AF4">
        <w:rPr>
          <w:rFonts w:eastAsia="Times New Roman"/>
          <w:sz w:val="24"/>
          <w:szCs w:val="24"/>
        </w:rPr>
        <w:t>: б</w:t>
      </w:r>
      <w:r w:rsidRPr="00753AF4">
        <w:rPr>
          <w:rFonts w:eastAsia="Times New Roman"/>
          <w:sz w:val="24"/>
          <w:szCs w:val="24"/>
        </w:rPr>
        <w:t xml:space="preserve">ашмачки, </w:t>
      </w:r>
      <w:proofErr w:type="spellStart"/>
      <w:r w:rsidRPr="00753AF4">
        <w:rPr>
          <w:rFonts w:eastAsia="Times New Roman"/>
          <w:sz w:val="24"/>
          <w:szCs w:val="24"/>
        </w:rPr>
        <w:t>дремлик</w:t>
      </w:r>
      <w:proofErr w:type="spellEnd"/>
      <w:r w:rsidRPr="00753AF4">
        <w:rPr>
          <w:rFonts w:eastAsia="Times New Roman"/>
          <w:sz w:val="24"/>
          <w:szCs w:val="24"/>
        </w:rPr>
        <w:t xml:space="preserve"> темно-красный, </w:t>
      </w:r>
      <w:proofErr w:type="spellStart"/>
      <w:r w:rsidRPr="00753AF4">
        <w:rPr>
          <w:rFonts w:eastAsia="Times New Roman"/>
          <w:sz w:val="24"/>
          <w:szCs w:val="24"/>
        </w:rPr>
        <w:t>неоттиант</w:t>
      </w:r>
      <w:r w:rsidR="00CE199E" w:rsidRPr="00753AF4">
        <w:rPr>
          <w:rFonts w:eastAsia="Times New Roman"/>
          <w:sz w:val="24"/>
          <w:szCs w:val="24"/>
        </w:rPr>
        <w:t>а</w:t>
      </w:r>
      <w:proofErr w:type="spellEnd"/>
      <w:r w:rsidR="00CE199E" w:rsidRPr="00753AF4">
        <w:rPr>
          <w:rFonts w:eastAsia="Times New Roman"/>
          <w:sz w:val="24"/>
          <w:szCs w:val="24"/>
        </w:rPr>
        <w:t xml:space="preserve"> </w:t>
      </w:r>
      <w:proofErr w:type="spellStart"/>
      <w:r w:rsidR="00CE199E" w:rsidRPr="00753AF4">
        <w:rPr>
          <w:rFonts w:eastAsia="Times New Roman"/>
          <w:sz w:val="24"/>
          <w:szCs w:val="24"/>
        </w:rPr>
        <w:t>клобучковая</w:t>
      </w:r>
      <w:proofErr w:type="spellEnd"/>
      <w:r w:rsidR="00CE199E" w:rsidRPr="00753AF4">
        <w:rPr>
          <w:rFonts w:eastAsia="Times New Roman"/>
          <w:sz w:val="24"/>
          <w:szCs w:val="24"/>
        </w:rPr>
        <w:t xml:space="preserve">, </w:t>
      </w:r>
      <w:proofErr w:type="spellStart"/>
      <w:r w:rsidR="00CE199E" w:rsidRPr="00753AF4">
        <w:rPr>
          <w:rFonts w:eastAsia="Times New Roman"/>
          <w:sz w:val="24"/>
          <w:szCs w:val="24"/>
        </w:rPr>
        <w:t>любка</w:t>
      </w:r>
      <w:proofErr w:type="spellEnd"/>
      <w:r w:rsidR="00CE199E" w:rsidRPr="00753AF4">
        <w:rPr>
          <w:rFonts w:eastAsia="Times New Roman"/>
          <w:sz w:val="24"/>
          <w:szCs w:val="24"/>
        </w:rPr>
        <w:t xml:space="preserve"> двулистная</w:t>
      </w:r>
      <w:r w:rsidRPr="00753AF4">
        <w:rPr>
          <w:rFonts w:eastAsia="Times New Roman"/>
          <w:sz w:val="24"/>
          <w:szCs w:val="24"/>
        </w:rPr>
        <w:t xml:space="preserve"> встречается в сухом островном местообитании в сосновом разнотравном лесу. </w:t>
      </w:r>
      <w:r w:rsidR="00CE199E" w:rsidRPr="00753AF4">
        <w:rPr>
          <w:rFonts w:eastAsia="Times New Roman"/>
          <w:sz w:val="24"/>
          <w:szCs w:val="24"/>
        </w:rPr>
        <w:t xml:space="preserve">Лесные виды </w:t>
      </w:r>
      <w:r w:rsidR="00753AF4">
        <w:rPr>
          <w:rFonts w:eastAsia="Times New Roman"/>
          <w:sz w:val="24"/>
          <w:szCs w:val="24"/>
        </w:rPr>
        <w:t>снизили свое обилие.</w:t>
      </w:r>
    </w:p>
    <w:p w:rsidR="00753474" w:rsidRPr="000D70D3" w:rsidRDefault="00BF7D64" w:rsidP="00753474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proofErr w:type="spellStart"/>
      <w:r w:rsidRPr="00CE199E">
        <w:rPr>
          <w:rFonts w:eastAsia="Times New Roman"/>
          <w:i/>
          <w:color w:val="000000"/>
          <w:sz w:val="24"/>
          <w:szCs w:val="24"/>
          <w:lang w:val="en-US"/>
        </w:rPr>
        <w:t>Epipactis</w:t>
      </w:r>
      <w:proofErr w:type="spellEnd"/>
      <w:r w:rsidRPr="00CE199E">
        <w:rPr>
          <w:rFonts w:eastAsia="Times New Roman"/>
          <w:i/>
          <w:color w:val="000000"/>
          <w:sz w:val="24"/>
          <w:szCs w:val="24"/>
        </w:rPr>
        <w:t xml:space="preserve"> </w:t>
      </w:r>
      <w:proofErr w:type="spellStart"/>
      <w:r w:rsidRPr="00CE199E">
        <w:rPr>
          <w:rFonts w:eastAsia="Times New Roman"/>
          <w:i/>
          <w:color w:val="000000"/>
          <w:sz w:val="24"/>
          <w:szCs w:val="24"/>
          <w:lang w:val="en-US"/>
        </w:rPr>
        <w:t>palustris</w:t>
      </w:r>
      <w:proofErr w:type="spellEnd"/>
      <w:r w:rsidRPr="00E4023A">
        <w:rPr>
          <w:rFonts w:eastAsia="Times New Roman"/>
          <w:sz w:val="24"/>
          <w:szCs w:val="24"/>
        </w:rPr>
        <w:t xml:space="preserve"> </w:t>
      </w:r>
      <w:r w:rsidR="00753AF4">
        <w:rPr>
          <w:rFonts w:eastAsia="Times New Roman"/>
          <w:sz w:val="24"/>
          <w:szCs w:val="24"/>
        </w:rPr>
        <w:t>на пробной площади представлен 30</w:t>
      </w:r>
      <w:r>
        <w:rPr>
          <w:rFonts w:eastAsia="Times New Roman"/>
          <w:sz w:val="24"/>
          <w:szCs w:val="24"/>
        </w:rPr>
        <w:t xml:space="preserve"> растениями (вместо 250 в 2017 г). </w:t>
      </w:r>
      <w:r w:rsidR="00753474" w:rsidRPr="00E4023A">
        <w:rPr>
          <w:rFonts w:eastAsia="Times New Roman"/>
          <w:sz w:val="24"/>
          <w:szCs w:val="24"/>
        </w:rPr>
        <w:t xml:space="preserve">За сообществами </w:t>
      </w:r>
      <w:r w:rsidR="00753474" w:rsidRPr="000D70D3">
        <w:rPr>
          <w:rFonts w:eastAsia="Times New Roman"/>
          <w:sz w:val="24"/>
          <w:szCs w:val="24"/>
        </w:rPr>
        <w:t>необходим дальнейший мониторинг.</w:t>
      </w:r>
    </w:p>
    <w:p w:rsidR="00753474" w:rsidRDefault="00753474" w:rsidP="009309E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53474" w:rsidRDefault="00753474" w:rsidP="009309E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53474" w:rsidRDefault="00753474" w:rsidP="009309E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53474" w:rsidRPr="00FF3AC1" w:rsidRDefault="00753474" w:rsidP="009309E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753474" w:rsidRPr="00FF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85F42"/>
    <w:multiLevelType w:val="hybridMultilevel"/>
    <w:tmpl w:val="D6400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C4"/>
    <w:rsid w:val="00110EEA"/>
    <w:rsid w:val="002F0D61"/>
    <w:rsid w:val="00302255"/>
    <w:rsid w:val="003721BD"/>
    <w:rsid w:val="00375645"/>
    <w:rsid w:val="00376262"/>
    <w:rsid w:val="0038319C"/>
    <w:rsid w:val="00473B03"/>
    <w:rsid w:val="00513F22"/>
    <w:rsid w:val="00516CD1"/>
    <w:rsid w:val="00571F6E"/>
    <w:rsid w:val="005D115F"/>
    <w:rsid w:val="005D49CD"/>
    <w:rsid w:val="006479EE"/>
    <w:rsid w:val="006D2DEC"/>
    <w:rsid w:val="006F2885"/>
    <w:rsid w:val="006F3AE3"/>
    <w:rsid w:val="00753474"/>
    <w:rsid w:val="00753AF4"/>
    <w:rsid w:val="007F6480"/>
    <w:rsid w:val="00847FF2"/>
    <w:rsid w:val="008860C2"/>
    <w:rsid w:val="00886D5F"/>
    <w:rsid w:val="008B0E69"/>
    <w:rsid w:val="009309EA"/>
    <w:rsid w:val="009C7221"/>
    <w:rsid w:val="00A162CF"/>
    <w:rsid w:val="00A52904"/>
    <w:rsid w:val="00A81B1F"/>
    <w:rsid w:val="00AB073B"/>
    <w:rsid w:val="00B6194D"/>
    <w:rsid w:val="00B73494"/>
    <w:rsid w:val="00BA06C3"/>
    <w:rsid w:val="00BF7D64"/>
    <w:rsid w:val="00C12B49"/>
    <w:rsid w:val="00C320C4"/>
    <w:rsid w:val="00CD6C43"/>
    <w:rsid w:val="00CE199E"/>
    <w:rsid w:val="00D0377F"/>
    <w:rsid w:val="00D101C8"/>
    <w:rsid w:val="00D10609"/>
    <w:rsid w:val="00D124F0"/>
    <w:rsid w:val="00DE0836"/>
    <w:rsid w:val="00E0138B"/>
    <w:rsid w:val="00E0320E"/>
    <w:rsid w:val="00E473EB"/>
    <w:rsid w:val="00E97AD5"/>
    <w:rsid w:val="00EA45AE"/>
    <w:rsid w:val="00EF3407"/>
    <w:rsid w:val="00F26911"/>
    <w:rsid w:val="00F55187"/>
    <w:rsid w:val="00FC4100"/>
    <w:rsid w:val="00FC6B2E"/>
    <w:rsid w:val="00FD46F8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38260-D338-4982-9712-488E52F4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IGZ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user</cp:lastModifiedBy>
  <cp:revision>2</cp:revision>
  <dcterms:created xsi:type="dcterms:W3CDTF">2024-11-18T10:29:00Z</dcterms:created>
  <dcterms:modified xsi:type="dcterms:W3CDTF">2024-11-18T10:29:00Z</dcterms:modified>
</cp:coreProperties>
</file>